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75" w:rsidRDefault="00C45389">
      <w:pPr>
        <w:spacing w:after="0" w:line="259" w:lineRule="auto"/>
        <w:ind w:left="821" w:firstLine="0"/>
        <w:jc w:val="left"/>
      </w:pPr>
      <w:r>
        <w:rPr>
          <w:color w:val="000000"/>
        </w:rPr>
        <w:t xml:space="preserve"> </w:t>
      </w:r>
    </w:p>
    <w:p w:rsidR="00AF4275" w:rsidRDefault="00C45389">
      <w:pPr>
        <w:spacing w:after="28" w:line="259" w:lineRule="auto"/>
        <w:ind w:left="1688" w:firstLine="0"/>
        <w:jc w:val="left"/>
      </w:pPr>
      <w:r>
        <w:rPr>
          <w:noProof/>
        </w:rPr>
        <w:drawing>
          <wp:inline distT="0" distB="0" distL="0" distR="0">
            <wp:extent cx="5732145" cy="101981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7"/>
                    <a:stretch>
                      <a:fillRect/>
                    </a:stretch>
                  </pic:blipFill>
                  <pic:spPr>
                    <a:xfrm>
                      <a:off x="0" y="0"/>
                      <a:ext cx="5732145" cy="1019810"/>
                    </a:xfrm>
                    <a:prstGeom prst="rect">
                      <a:avLst/>
                    </a:prstGeom>
                  </pic:spPr>
                </pic:pic>
              </a:graphicData>
            </a:graphic>
          </wp:inline>
        </w:drawing>
      </w:r>
    </w:p>
    <w:p w:rsidR="00AF4275" w:rsidRDefault="00C45389">
      <w:pPr>
        <w:spacing w:after="2" w:line="259" w:lineRule="auto"/>
        <w:ind w:left="1683"/>
        <w:jc w:val="left"/>
      </w:pPr>
      <w:r>
        <w:rPr>
          <w:b/>
          <w:color w:val="000000"/>
          <w:sz w:val="36"/>
        </w:rPr>
        <w:t xml:space="preserve">STANDARD TENDER DOCUMENT FOR </w:t>
      </w:r>
    </w:p>
    <w:p w:rsidR="00AF4275" w:rsidRDefault="00C45389">
      <w:pPr>
        <w:spacing w:after="2" w:line="259" w:lineRule="auto"/>
        <w:ind w:left="1683"/>
        <w:jc w:val="left"/>
      </w:pPr>
      <w:r>
        <w:rPr>
          <w:b/>
          <w:color w:val="000000"/>
          <w:sz w:val="36"/>
        </w:rPr>
        <w:t xml:space="preserve">PROCUREMENT </w:t>
      </w:r>
    </w:p>
    <w:p w:rsidR="00AF4275" w:rsidRDefault="00C45389">
      <w:pPr>
        <w:spacing w:after="0" w:line="259" w:lineRule="auto"/>
        <w:ind w:left="821" w:firstLine="0"/>
        <w:jc w:val="left"/>
      </w:pPr>
      <w:r>
        <w:rPr>
          <w:b/>
          <w:color w:val="000000"/>
          <w:sz w:val="40"/>
        </w:rPr>
        <w:t xml:space="preserve"> </w:t>
      </w:r>
    </w:p>
    <w:p w:rsidR="00AF4275" w:rsidRDefault="00C45389">
      <w:pPr>
        <w:spacing w:after="0" w:line="245" w:lineRule="auto"/>
        <w:ind w:left="821" w:right="10120" w:firstLine="0"/>
        <w:jc w:val="left"/>
      </w:pPr>
      <w:r>
        <w:rPr>
          <w:b/>
          <w:color w:val="000000"/>
          <w:sz w:val="40"/>
        </w:rPr>
        <w:t xml:space="preserve"> </w:t>
      </w:r>
      <w:r>
        <w:rPr>
          <w:b/>
          <w:color w:val="000000"/>
          <w:sz w:val="38"/>
        </w:rPr>
        <w:t xml:space="preserve"> </w:t>
      </w:r>
    </w:p>
    <w:p w:rsidR="00AF4275" w:rsidRDefault="00C45389">
      <w:pPr>
        <w:spacing w:after="0" w:line="259" w:lineRule="auto"/>
        <w:ind w:left="1541" w:firstLine="0"/>
        <w:jc w:val="left"/>
      </w:pPr>
      <w:r>
        <w:rPr>
          <w:b/>
          <w:sz w:val="32"/>
        </w:rPr>
        <w:t>1)</w:t>
      </w:r>
      <w:r>
        <w:rPr>
          <w:rFonts w:ascii="Arial" w:eastAsia="Arial" w:hAnsi="Arial" w:cs="Arial"/>
          <w:b/>
          <w:sz w:val="32"/>
        </w:rPr>
        <w:t xml:space="preserve"> </w:t>
      </w:r>
      <w:r>
        <w:rPr>
          <w:b/>
          <w:sz w:val="32"/>
        </w:rPr>
        <w:t xml:space="preserve">NAME AND CONTACT ADDRESS </w:t>
      </w:r>
    </w:p>
    <w:p w:rsidR="00AF4275" w:rsidRDefault="00C45389">
      <w:pPr>
        <w:spacing w:after="0" w:line="259" w:lineRule="auto"/>
        <w:ind w:left="821" w:firstLine="0"/>
        <w:jc w:val="left"/>
      </w:pPr>
      <w:r>
        <w:rPr>
          <w:b/>
          <w:color w:val="000000"/>
          <w:sz w:val="29"/>
        </w:rPr>
        <w:t xml:space="preserve"> </w:t>
      </w:r>
    </w:p>
    <w:p w:rsidR="00AF4275" w:rsidRDefault="00C45389">
      <w:pPr>
        <w:spacing w:after="87" w:line="249" w:lineRule="auto"/>
        <w:ind w:left="2407"/>
        <w:jc w:val="left"/>
      </w:pPr>
      <w:r>
        <w:rPr>
          <w:sz w:val="32"/>
        </w:rPr>
        <w:t>AHMED SHAHAME MWIDANI TECHNICAL AND VOCATIONAL COLLEGE.</w:t>
      </w:r>
      <w:r>
        <w:rPr>
          <w:color w:val="000000"/>
          <w:sz w:val="32"/>
        </w:rPr>
        <w:t xml:space="preserve"> </w:t>
      </w:r>
    </w:p>
    <w:p w:rsidR="00AF4275" w:rsidRDefault="00C45389">
      <w:pPr>
        <w:spacing w:after="0" w:line="259" w:lineRule="auto"/>
        <w:ind w:left="821" w:firstLine="0"/>
        <w:jc w:val="left"/>
      </w:pPr>
      <w:r>
        <w:rPr>
          <w:color w:val="000000"/>
          <w:sz w:val="42"/>
        </w:rPr>
        <w:t xml:space="preserve"> </w:t>
      </w:r>
    </w:p>
    <w:p w:rsidR="00AF4275" w:rsidRDefault="00C45389">
      <w:pPr>
        <w:spacing w:after="14" w:line="249" w:lineRule="auto"/>
        <w:ind w:left="2407"/>
        <w:jc w:val="left"/>
      </w:pPr>
      <w:r>
        <w:rPr>
          <w:sz w:val="32"/>
        </w:rPr>
        <w:t>P.O BOX 93800-80102, MOMBASA</w:t>
      </w:r>
      <w:r>
        <w:rPr>
          <w:color w:val="000000"/>
          <w:sz w:val="32"/>
        </w:rPr>
        <w:t xml:space="preserve"> </w:t>
      </w:r>
    </w:p>
    <w:p w:rsidR="00AF4275" w:rsidRDefault="00C45389">
      <w:pPr>
        <w:spacing w:after="0" w:line="259" w:lineRule="auto"/>
        <w:ind w:left="821" w:firstLine="0"/>
        <w:jc w:val="left"/>
      </w:pPr>
      <w:r>
        <w:rPr>
          <w:color w:val="000000"/>
          <w:sz w:val="29"/>
        </w:rPr>
        <w:t xml:space="preserve"> </w:t>
      </w:r>
    </w:p>
    <w:p w:rsidR="00AF4275" w:rsidRDefault="00C45389">
      <w:pPr>
        <w:pStyle w:val="Heading1"/>
      </w:pPr>
      <w:r>
        <w:rPr>
          <w:color w:val="221F1F"/>
          <w:u w:val="none"/>
        </w:rPr>
        <w:t xml:space="preserve">Email </w:t>
      </w:r>
      <w:r>
        <w:rPr>
          <w:color w:val="000000"/>
        </w:rPr>
        <w:t xml:space="preserve">address: </w:t>
      </w:r>
      <w:r>
        <w:t>asmwidanitvc@gmail.com</w:t>
      </w:r>
      <w:r>
        <w:rPr>
          <w:color w:val="000000"/>
          <w:u w:val="none"/>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153" w:line="259" w:lineRule="auto"/>
        <w:ind w:left="821" w:firstLine="0"/>
        <w:jc w:val="left"/>
      </w:pPr>
      <w:r>
        <w:rPr>
          <w:color w:val="000000"/>
          <w:sz w:val="20"/>
        </w:rPr>
        <w:t xml:space="preserve"> </w:t>
      </w:r>
    </w:p>
    <w:p w:rsidR="00AF4275" w:rsidRDefault="00C45389">
      <w:pPr>
        <w:numPr>
          <w:ilvl w:val="0"/>
          <w:numId w:val="1"/>
        </w:numPr>
        <w:spacing w:after="0" w:line="248" w:lineRule="auto"/>
        <w:ind w:left="2092" w:hanging="566"/>
        <w:jc w:val="left"/>
      </w:pPr>
      <w:r>
        <w:rPr>
          <w:b/>
          <w:sz w:val="28"/>
        </w:rPr>
        <w:t xml:space="preserve">Invitation to Tender (ITT) </w:t>
      </w:r>
    </w:p>
    <w:p w:rsidR="00AF4275" w:rsidRDefault="00C45389">
      <w:pPr>
        <w:spacing w:after="2" w:line="236" w:lineRule="auto"/>
        <w:ind w:left="2118"/>
        <w:jc w:val="left"/>
      </w:pPr>
      <w:r>
        <w:rPr>
          <w:b/>
          <w:sz w:val="28"/>
        </w:rPr>
        <w:t>No.</w:t>
      </w:r>
      <w:r>
        <w:rPr>
          <w:sz w:val="28"/>
        </w:rPr>
        <w:t xml:space="preserve">........................................................................................................ ........................... </w:t>
      </w:r>
    </w:p>
    <w:p w:rsidR="00AF4275" w:rsidRDefault="00C45389">
      <w:pPr>
        <w:spacing w:after="2" w:line="236" w:lineRule="auto"/>
        <w:ind w:left="1683"/>
        <w:jc w:val="left"/>
      </w:pPr>
      <w:r>
        <w:rPr>
          <w:sz w:val="28"/>
        </w:rPr>
        <w:t xml:space="preserve">.................................................................................................................... .................. </w:t>
      </w:r>
    </w:p>
    <w:p w:rsidR="00AF4275" w:rsidRDefault="00C45389">
      <w:pPr>
        <w:spacing w:after="0" w:line="259" w:lineRule="auto"/>
        <w:ind w:left="821" w:firstLine="0"/>
        <w:jc w:val="left"/>
      </w:pPr>
      <w:r>
        <w:rPr>
          <w:color w:val="000000"/>
          <w:sz w:val="20"/>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0" w:line="259" w:lineRule="auto"/>
        <w:ind w:left="821" w:firstLine="0"/>
        <w:jc w:val="left"/>
      </w:pPr>
      <w:r>
        <w:rPr>
          <w:color w:val="000000"/>
          <w:sz w:val="20"/>
        </w:rPr>
        <w:t xml:space="preserve"> </w:t>
      </w:r>
    </w:p>
    <w:p w:rsidR="00AF4275" w:rsidRDefault="00C45389">
      <w:pPr>
        <w:spacing w:after="8" w:line="259" w:lineRule="auto"/>
        <w:ind w:left="821" w:firstLine="0"/>
        <w:jc w:val="left"/>
      </w:pPr>
      <w:r>
        <w:rPr>
          <w:color w:val="000000"/>
          <w:sz w:val="20"/>
        </w:rPr>
        <w:t xml:space="preserve"> </w:t>
      </w:r>
    </w:p>
    <w:p w:rsidR="00AF4275" w:rsidRDefault="00C45389">
      <w:pPr>
        <w:spacing w:after="260" w:line="259" w:lineRule="auto"/>
        <w:ind w:left="821" w:firstLine="0"/>
        <w:jc w:val="left"/>
      </w:pPr>
      <w:r>
        <w:rPr>
          <w:color w:val="000000"/>
          <w:sz w:val="23"/>
        </w:rPr>
        <w:t xml:space="preserve"> </w:t>
      </w:r>
    </w:p>
    <w:p w:rsidR="00AF4275" w:rsidRDefault="00C45389">
      <w:pPr>
        <w:numPr>
          <w:ilvl w:val="0"/>
          <w:numId w:val="1"/>
        </w:numPr>
        <w:spacing w:after="0" w:line="248" w:lineRule="auto"/>
        <w:ind w:left="2092" w:hanging="566"/>
        <w:jc w:val="left"/>
      </w:pPr>
      <w:r>
        <w:rPr>
          <w:b/>
          <w:sz w:val="28"/>
        </w:rPr>
        <w:t xml:space="preserve">Tender </w:t>
      </w:r>
    </w:p>
    <w:p w:rsidR="00AF4275" w:rsidRDefault="00C45389">
      <w:pPr>
        <w:spacing w:after="0" w:line="248" w:lineRule="auto"/>
        <w:ind w:left="2118"/>
        <w:jc w:val="left"/>
      </w:pPr>
      <w:r>
        <w:rPr>
          <w:b/>
          <w:sz w:val="28"/>
        </w:rPr>
        <w:t xml:space="preserve">Name.................................................................................................... ........................... </w:t>
      </w:r>
    </w:p>
    <w:p w:rsidR="00AF4275" w:rsidRDefault="00C45389">
      <w:pPr>
        <w:spacing w:after="0" w:line="248" w:lineRule="auto"/>
        <w:ind w:left="1698"/>
        <w:jc w:val="left"/>
      </w:pPr>
      <w:r>
        <w:rPr>
          <w:b/>
          <w:sz w:val="28"/>
        </w:rPr>
        <w:t>.................................................................................................................... .....................</w:t>
      </w:r>
      <w:r>
        <w:rPr>
          <w:b/>
          <w:color w:val="000000"/>
          <w:sz w:val="28"/>
        </w:rPr>
        <w:t xml:space="preserve"> </w:t>
      </w:r>
    </w:p>
    <w:p w:rsidR="00AF4275" w:rsidRDefault="00C45389">
      <w:pPr>
        <w:spacing w:after="0" w:line="259" w:lineRule="auto"/>
        <w:ind w:left="821" w:firstLine="0"/>
        <w:jc w:val="left"/>
      </w:pPr>
      <w:r>
        <w:rPr>
          <w:b/>
          <w:color w:val="000000"/>
        </w:rPr>
        <w:t xml:space="preserve"> </w:t>
      </w:r>
    </w:p>
    <w:p w:rsidR="00B47E0E" w:rsidRDefault="00B47E0E">
      <w:pPr>
        <w:spacing w:after="210" w:line="266" w:lineRule="auto"/>
        <w:ind w:right="1109"/>
        <w:jc w:val="left"/>
        <w:rPr>
          <w:b/>
          <w:color w:val="000000"/>
        </w:rPr>
      </w:pPr>
    </w:p>
    <w:p w:rsidR="00B47E0E" w:rsidRDefault="00B47E0E">
      <w:pPr>
        <w:spacing w:after="210" w:line="266" w:lineRule="auto"/>
        <w:ind w:right="1109"/>
        <w:jc w:val="left"/>
        <w:rPr>
          <w:b/>
          <w:color w:val="000000"/>
        </w:rPr>
      </w:pPr>
    </w:p>
    <w:p w:rsidR="00B47E0E" w:rsidRDefault="00B47E0E">
      <w:pPr>
        <w:spacing w:after="210" w:line="266" w:lineRule="auto"/>
        <w:ind w:right="1109"/>
        <w:jc w:val="left"/>
        <w:rPr>
          <w:b/>
          <w:color w:val="000000"/>
        </w:rPr>
      </w:pPr>
    </w:p>
    <w:p w:rsidR="00B47E0E" w:rsidRDefault="00B47E0E">
      <w:pPr>
        <w:spacing w:after="210" w:line="266" w:lineRule="auto"/>
        <w:ind w:right="1109"/>
        <w:jc w:val="left"/>
        <w:rPr>
          <w:b/>
          <w:color w:val="000000"/>
        </w:rPr>
      </w:pPr>
    </w:p>
    <w:p w:rsidR="00AF4275" w:rsidRDefault="00C45389">
      <w:pPr>
        <w:spacing w:after="210" w:line="266" w:lineRule="auto"/>
        <w:ind w:right="1109"/>
        <w:jc w:val="left"/>
      </w:pPr>
      <w:r>
        <w:rPr>
          <w:b/>
          <w:color w:val="000000"/>
        </w:rPr>
        <w:lastRenderedPageBreak/>
        <w:t xml:space="preserve">TENDER NOTICE </w:t>
      </w:r>
    </w:p>
    <w:p w:rsidR="00AF4275" w:rsidRDefault="00C45389">
      <w:pPr>
        <w:spacing w:after="222" w:line="266" w:lineRule="auto"/>
        <w:ind w:right="1109"/>
        <w:jc w:val="left"/>
      </w:pPr>
      <w:r>
        <w:rPr>
          <w:b/>
          <w:color w:val="000000"/>
        </w:rPr>
        <w:t xml:space="preserve">REGISTRATION OF SUPPLIERS AND SERVICE PROVIDERS </w:t>
      </w:r>
    </w:p>
    <w:p w:rsidR="00AF4275" w:rsidRDefault="00C45389">
      <w:pPr>
        <w:spacing w:after="184" w:line="274" w:lineRule="auto"/>
        <w:ind w:left="821" w:right="1099" w:firstLine="0"/>
        <w:jc w:val="left"/>
      </w:pPr>
      <w:r>
        <w:rPr>
          <w:b/>
          <w:sz w:val="24"/>
        </w:rPr>
        <w:t>Ahmed Shahame Mwidani Technical and Vocational College</w:t>
      </w:r>
      <w:r>
        <w:rPr>
          <w:sz w:val="24"/>
        </w:rPr>
        <w:t xml:space="preserve"> invites bids of registration for supply and delivery of the under-listed goods, works and services from interested and eligible suppliers for </w:t>
      </w:r>
      <w:r w:rsidR="00B47E0E">
        <w:rPr>
          <w:b/>
          <w:sz w:val="24"/>
        </w:rPr>
        <w:t>financial year 2026-2028</w:t>
      </w:r>
      <w:r>
        <w:rPr>
          <w:b/>
          <w:sz w:val="24"/>
        </w:rPr>
        <w:t>.</w:t>
      </w:r>
      <w:r>
        <w:rPr>
          <w:b/>
          <w:color w:val="000000"/>
          <w:sz w:val="24"/>
        </w:rPr>
        <w:t xml:space="preserve"> </w:t>
      </w:r>
    </w:p>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 xml:space="preserve">CATEGORY A: TENDER FY 2026-2028 </w:t>
      </w:r>
    </w:p>
    <w:tbl>
      <w:tblPr>
        <w:tblStyle w:val="TableGrid0"/>
        <w:tblW w:w="8500" w:type="dxa"/>
        <w:tblLook w:val="04A0" w:firstRow="1" w:lastRow="0" w:firstColumn="1" w:lastColumn="0" w:noHBand="0" w:noVBand="1"/>
      </w:tblPr>
      <w:tblGrid>
        <w:gridCol w:w="730"/>
        <w:gridCol w:w="3234"/>
        <w:gridCol w:w="2694"/>
        <w:gridCol w:w="1842"/>
      </w:tblGrid>
      <w:tr w:rsidR="00BC0E47" w:rsidRPr="00BC0E47" w:rsidTr="000A34F9">
        <w:tc>
          <w:tcPr>
            <w:tcW w:w="730"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S/NO</w:t>
            </w:r>
          </w:p>
        </w:tc>
        <w:tc>
          <w:tcPr>
            <w:tcW w:w="3234"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CATEGORY NO</w:t>
            </w:r>
          </w:p>
        </w:tc>
        <w:tc>
          <w:tcPr>
            <w:tcW w:w="2694"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ITEM DESCRIPTION</w:t>
            </w:r>
          </w:p>
        </w:tc>
        <w:tc>
          <w:tcPr>
            <w:tcW w:w="1842"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ELIGIBILITY</w:t>
            </w:r>
          </w:p>
        </w:tc>
      </w:tr>
      <w:tr w:rsidR="00BC0E47" w:rsidRPr="00BC0E47" w:rsidTr="000A34F9">
        <w:trPr>
          <w:trHeight w:val="710"/>
        </w:trPr>
        <w:tc>
          <w:tcPr>
            <w:tcW w:w="730"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1</w:t>
            </w:r>
          </w:p>
          <w:p w:rsidR="00BC0E47" w:rsidRPr="00BC0E47" w:rsidRDefault="00BC0E47" w:rsidP="00BC0E47">
            <w:pPr>
              <w:spacing w:after="200" w:line="276" w:lineRule="auto"/>
              <w:ind w:left="0" w:firstLine="0"/>
              <w:jc w:val="left"/>
              <w:rPr>
                <w:rFonts w:eastAsia="Calibri"/>
                <w:b/>
                <w:color w:val="auto"/>
              </w:rPr>
            </w:pPr>
          </w:p>
        </w:tc>
        <w:tc>
          <w:tcPr>
            <w:tcW w:w="3234"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ASMTTI/TNDR/2026-2028/1</w:t>
            </w:r>
          </w:p>
          <w:p w:rsidR="00BC0E47" w:rsidRPr="00BC0E47" w:rsidRDefault="00BC0E47" w:rsidP="00BC0E47">
            <w:pPr>
              <w:widowControl w:val="0"/>
              <w:autoSpaceDE w:val="0"/>
              <w:autoSpaceDN w:val="0"/>
              <w:spacing w:after="0" w:line="240" w:lineRule="auto"/>
              <w:ind w:left="0" w:firstLine="0"/>
              <w:jc w:val="left"/>
              <w:rPr>
                <w:rFonts w:eastAsia="Calibri"/>
                <w:color w:val="auto"/>
              </w:rPr>
            </w:pPr>
          </w:p>
        </w:tc>
        <w:tc>
          <w:tcPr>
            <w:tcW w:w="2694" w:type="dxa"/>
          </w:tcPr>
          <w:p w:rsidR="00BC0E47" w:rsidRPr="00BC0E47" w:rsidRDefault="00BC0E47" w:rsidP="00BC0E47">
            <w:pPr>
              <w:spacing w:after="200" w:line="276" w:lineRule="auto"/>
              <w:ind w:left="0" w:firstLine="0"/>
              <w:jc w:val="left"/>
              <w:rPr>
                <w:rFonts w:eastAsia="Calibri"/>
                <w:color w:val="auto"/>
              </w:rPr>
            </w:pPr>
            <w:r w:rsidRPr="00BC0E47">
              <w:rPr>
                <w:rFonts w:eastAsia="Calibri"/>
                <w:color w:val="auto"/>
              </w:rPr>
              <w:t>Provision of security service</w:t>
            </w:r>
          </w:p>
        </w:tc>
        <w:tc>
          <w:tcPr>
            <w:tcW w:w="1842" w:type="dxa"/>
          </w:tcPr>
          <w:p w:rsidR="00BC0E47" w:rsidRPr="00BC0E47" w:rsidRDefault="00BC0E47" w:rsidP="00BC0E47">
            <w:pPr>
              <w:spacing w:after="200" w:line="276" w:lineRule="auto"/>
              <w:ind w:left="0" w:firstLine="0"/>
              <w:jc w:val="left"/>
              <w:rPr>
                <w:rFonts w:eastAsia="Calibri"/>
                <w:color w:val="auto"/>
              </w:rPr>
            </w:pPr>
            <w:r w:rsidRPr="00BC0E47">
              <w:rPr>
                <w:rFonts w:eastAsia="Calibri"/>
                <w:color w:val="auto"/>
              </w:rPr>
              <w:t>Open</w:t>
            </w:r>
          </w:p>
        </w:tc>
      </w:tr>
      <w:tr w:rsidR="00BC0E47" w:rsidRPr="00BC0E47" w:rsidTr="000A34F9">
        <w:tc>
          <w:tcPr>
            <w:tcW w:w="730"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2</w:t>
            </w:r>
          </w:p>
        </w:tc>
        <w:tc>
          <w:tcPr>
            <w:tcW w:w="3234"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ASMTTI/TNDR/2026-2028/2</w:t>
            </w:r>
          </w:p>
        </w:tc>
        <w:tc>
          <w:tcPr>
            <w:tcW w:w="2694" w:type="dxa"/>
          </w:tcPr>
          <w:p w:rsidR="00BC0E47" w:rsidRPr="00BC0E47" w:rsidRDefault="00BC0E47" w:rsidP="00BC0E47">
            <w:pPr>
              <w:spacing w:after="200" w:line="276" w:lineRule="auto"/>
              <w:ind w:left="0" w:firstLine="0"/>
              <w:jc w:val="left"/>
              <w:rPr>
                <w:rFonts w:eastAsia="Calibri"/>
                <w:color w:val="auto"/>
              </w:rPr>
            </w:pPr>
            <w:r w:rsidRPr="00BC0E47">
              <w:rPr>
                <w:rFonts w:eastAsia="Calibri"/>
                <w:color w:val="auto"/>
              </w:rPr>
              <w:t>Provision of insurance services</w:t>
            </w:r>
          </w:p>
        </w:tc>
        <w:tc>
          <w:tcPr>
            <w:tcW w:w="1842" w:type="dxa"/>
          </w:tcPr>
          <w:p w:rsidR="00BC0E47" w:rsidRPr="00BC0E47" w:rsidRDefault="00BC0E47" w:rsidP="00BC0E47">
            <w:pPr>
              <w:spacing w:after="200" w:line="276" w:lineRule="auto"/>
              <w:ind w:left="0" w:firstLine="0"/>
              <w:jc w:val="left"/>
              <w:rPr>
                <w:rFonts w:eastAsia="Calibri"/>
                <w:color w:val="auto"/>
              </w:rPr>
            </w:pPr>
            <w:r w:rsidRPr="00BC0E47">
              <w:rPr>
                <w:rFonts w:eastAsia="Calibri"/>
                <w:color w:val="auto"/>
              </w:rPr>
              <w:t>Open</w:t>
            </w:r>
          </w:p>
        </w:tc>
      </w:tr>
      <w:tr w:rsidR="00BC0E47" w:rsidRPr="00BC0E47" w:rsidTr="000A34F9">
        <w:tc>
          <w:tcPr>
            <w:tcW w:w="730"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3</w:t>
            </w:r>
          </w:p>
        </w:tc>
        <w:tc>
          <w:tcPr>
            <w:tcW w:w="3234" w:type="dxa"/>
          </w:tcPr>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ASMTTI/TNDR/2026-2028/3</w:t>
            </w:r>
          </w:p>
        </w:tc>
        <w:tc>
          <w:tcPr>
            <w:tcW w:w="2694" w:type="dxa"/>
          </w:tcPr>
          <w:p w:rsidR="00BC0E47" w:rsidRPr="00BC0E47" w:rsidRDefault="00BC0E47" w:rsidP="00BC0E47">
            <w:pPr>
              <w:spacing w:after="200" w:line="276" w:lineRule="auto"/>
              <w:ind w:left="0" w:firstLine="0"/>
              <w:jc w:val="left"/>
              <w:rPr>
                <w:rFonts w:eastAsia="Calibri"/>
                <w:color w:val="auto"/>
              </w:rPr>
            </w:pPr>
            <w:r w:rsidRPr="00BC0E47">
              <w:rPr>
                <w:rFonts w:eastAsia="Calibri"/>
                <w:color w:val="auto"/>
              </w:rPr>
              <w:t xml:space="preserve">Provision of sanitary  services, </w:t>
            </w:r>
          </w:p>
        </w:tc>
        <w:tc>
          <w:tcPr>
            <w:tcW w:w="1842" w:type="dxa"/>
          </w:tcPr>
          <w:p w:rsidR="00BC0E47" w:rsidRPr="00BC0E47" w:rsidRDefault="00BC0E47" w:rsidP="00BC0E47">
            <w:pPr>
              <w:spacing w:after="200" w:line="276" w:lineRule="auto"/>
              <w:ind w:left="0" w:firstLine="0"/>
              <w:jc w:val="left"/>
              <w:rPr>
                <w:rFonts w:eastAsia="Calibri"/>
                <w:color w:val="auto"/>
              </w:rPr>
            </w:pPr>
            <w:r w:rsidRPr="00BC0E47">
              <w:rPr>
                <w:rFonts w:eastAsia="Calibri"/>
                <w:color w:val="auto"/>
              </w:rPr>
              <w:t>Open</w:t>
            </w:r>
          </w:p>
        </w:tc>
      </w:tr>
    </w:tbl>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CATEGORY B-REGISTRATION OF SUPPLIERS FY 2026-2028</w:t>
      </w:r>
    </w:p>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CATEGORY B-GOODS</w:t>
      </w:r>
    </w:p>
    <w:tbl>
      <w:tblPr>
        <w:tblStyle w:val="TableGrid0"/>
        <w:tblW w:w="8500" w:type="dxa"/>
        <w:tblLook w:val="04A0" w:firstRow="1" w:lastRow="0" w:firstColumn="1" w:lastColumn="0" w:noHBand="0" w:noVBand="1"/>
      </w:tblPr>
      <w:tblGrid>
        <w:gridCol w:w="558"/>
        <w:gridCol w:w="3200"/>
        <w:gridCol w:w="2900"/>
        <w:gridCol w:w="1842"/>
      </w:tblGrid>
      <w:tr w:rsidR="00BC0E47" w:rsidRPr="00BC0E47" w:rsidTr="000A34F9">
        <w:trPr>
          <w:trHeight w:val="557"/>
        </w:trPr>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4</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ASMTTI/TNDR/2026-2028/4</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fruit and vegetables</w:t>
            </w:r>
          </w:p>
        </w:tc>
        <w:tc>
          <w:tcPr>
            <w:tcW w:w="1842"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Youth, Women and Pwd </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5</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ASMTTI/TNDR/2026-2028/5</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dairy and meat products e.g. yoghurt, milk, eggs, meat products, chicken ,chicken products, fish and fish products</w:t>
            </w:r>
          </w:p>
        </w:tc>
        <w:tc>
          <w:tcPr>
            <w:tcW w:w="1842"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Youth, Women and Pwd </w:t>
            </w:r>
          </w:p>
          <w:p w:rsidR="00BC0E47" w:rsidRPr="00BC0E47" w:rsidRDefault="00BC0E47" w:rsidP="00BC0E47">
            <w:pPr>
              <w:spacing w:after="0" w:line="240" w:lineRule="auto"/>
              <w:ind w:left="0" w:firstLine="0"/>
              <w:jc w:val="left"/>
              <w:rPr>
                <w:rFonts w:eastAsia="Calibri"/>
                <w:color w:val="auto"/>
              </w:rPr>
            </w:pP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6</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ASMTTI/TNDR/2026-2028/6</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dry goods e.g. maize, rice, beans, flour etc.</w:t>
            </w:r>
          </w:p>
        </w:tc>
        <w:tc>
          <w:tcPr>
            <w:tcW w:w="1842"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7</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ASMTTI/TNDR/2026-2028/7</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stationary textbooks and general office supplies</w:t>
            </w:r>
          </w:p>
        </w:tc>
        <w:tc>
          <w:tcPr>
            <w:tcW w:w="1842"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8</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ASMTTI/TNDR/2026-2028/8</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cleaning materials, detergent and disinfectants</w:t>
            </w:r>
          </w:p>
        </w:tc>
        <w:tc>
          <w:tcPr>
            <w:tcW w:w="1842"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Youth, Women and Pwd </w:t>
            </w:r>
          </w:p>
          <w:p w:rsidR="00BC0E47" w:rsidRPr="00BC0E47" w:rsidRDefault="00BC0E47" w:rsidP="00BC0E47">
            <w:pPr>
              <w:spacing w:after="0" w:line="240" w:lineRule="auto"/>
              <w:ind w:left="0" w:firstLine="0"/>
              <w:jc w:val="left"/>
              <w:rPr>
                <w:rFonts w:eastAsia="Calibri"/>
                <w:b/>
                <w:color w:val="auto"/>
              </w:rPr>
            </w:pP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9</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ASMTTI/INDR/2026-2028/9</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cosmetology materials, equipment and accessories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10</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 xml:space="preserve">  ASMTTI/INDR/2026-2028/10</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clothing and textile materials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11</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 xml:space="preserve">  ASMTTI/INDR/2026-2028/11</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Curtains, Sheers, Cushions and beddings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12</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 xml:space="preserve">  ASMTTI/INDR/2026-2028/12</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mechatronics, electrical and electronic accessories, appliances and equipment</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13</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ASMTTI/INDR/2026-2028/13</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Supply and Delivery of Mechanical, Automotive  and welding engineering materials </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lastRenderedPageBreak/>
              <w:t>14</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ASMTTI/INDR/2026-2028/14</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civil engineering materials, hardware ,Plumbing and fitting items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15</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ASMTTI/INDR/2026-2028/15</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Sport equipment, Sport uniforms</w:t>
            </w:r>
          </w:p>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and Games equipment</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16</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ASMTTI/INDR/2026-2028/16</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cooking and welding gas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rPr>
          <w:trHeight w:val="548"/>
        </w:trPr>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17</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ASMTTI/INDR/2026-2028/17</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charcoal and firewood</w:t>
            </w:r>
          </w:p>
        </w:tc>
        <w:tc>
          <w:tcPr>
            <w:tcW w:w="1842"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Youth, Women and Pwd.</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18</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ASMTTI/INDR/2026-2028/18</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ICT Equipment, Computers, Printers, Power back up, Tonners, Inks and Projectors.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19</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ASMTTI/INDR/2026-2028/19</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Supply and Delivery of Science Laboratory Equipment and Reagents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20</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ASMTTI/INDR/2026-2028/20</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Supply and Delivery of Sewing Machines/Spares Parts and Hospitality Equipment i.e. Cutlery, Kitchen Equipment </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21</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ASMTTI/INDR/2026-2028/21</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Supply and Delivery of Office furniture, fittings ,tents </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22</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ASMTTI/INDR/2026-2028/22</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Supply and Delivery of Firefighting Equipment and Servicing </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558"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23</w:t>
            </w:r>
          </w:p>
        </w:tc>
        <w:tc>
          <w:tcPr>
            <w:tcW w:w="320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ASMTTI/INDR/2026-2028/23</w:t>
            </w:r>
          </w:p>
        </w:tc>
        <w:tc>
          <w:tcPr>
            <w:tcW w:w="2900"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 xml:space="preserve">Supply and Delivery of Textbooks and Reference Materials </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bl>
    <w:p w:rsidR="00BC0E47" w:rsidRPr="00BC0E47" w:rsidRDefault="00BC0E47" w:rsidP="00BC0E47">
      <w:pPr>
        <w:spacing w:after="200" w:line="276" w:lineRule="auto"/>
        <w:ind w:left="0" w:firstLine="0"/>
        <w:jc w:val="left"/>
        <w:rPr>
          <w:rFonts w:eastAsia="Calibri"/>
          <w:b/>
          <w:color w:val="auto"/>
        </w:rPr>
      </w:pPr>
      <w:r w:rsidRPr="00BC0E47">
        <w:rPr>
          <w:rFonts w:eastAsia="Calibri"/>
          <w:b/>
          <w:color w:val="auto"/>
        </w:rPr>
        <w:t>CATEGORY B: PROVISION OF SERVICES AND WORKS</w:t>
      </w:r>
    </w:p>
    <w:tbl>
      <w:tblPr>
        <w:tblStyle w:val="TableGrid0"/>
        <w:tblpPr w:leftFromText="180" w:rightFromText="180" w:vertAnchor="text" w:tblpY="1"/>
        <w:tblOverlap w:val="never"/>
        <w:tblW w:w="8500" w:type="dxa"/>
        <w:tblLook w:val="04A0" w:firstRow="1" w:lastRow="0" w:firstColumn="1" w:lastColumn="0" w:noHBand="0" w:noVBand="1"/>
      </w:tblPr>
      <w:tblGrid>
        <w:gridCol w:w="831"/>
        <w:gridCol w:w="2850"/>
        <w:gridCol w:w="2977"/>
        <w:gridCol w:w="1842"/>
      </w:tblGrid>
      <w:tr w:rsidR="00BC0E47" w:rsidRPr="00BC0E47" w:rsidTr="000A34F9">
        <w:tc>
          <w:tcPr>
            <w:tcW w:w="831"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24</w:t>
            </w:r>
          </w:p>
        </w:tc>
        <w:tc>
          <w:tcPr>
            <w:tcW w:w="2850"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ASMTTI/INDR/2026-2028/24</w:t>
            </w:r>
          </w:p>
        </w:tc>
        <w:tc>
          <w:tcPr>
            <w:tcW w:w="2977"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Provision of Repair and Maintenance Services for Cooling Systems e.g. AC, Refrigeration etc.</w:t>
            </w:r>
          </w:p>
          <w:p w:rsidR="00BC0E47" w:rsidRPr="00BC0E47" w:rsidRDefault="00BC0E47" w:rsidP="00BC0E47">
            <w:pPr>
              <w:spacing w:after="0" w:line="240" w:lineRule="auto"/>
              <w:ind w:left="0" w:firstLine="0"/>
              <w:jc w:val="left"/>
              <w:rPr>
                <w:rFonts w:eastAsia="Calibri"/>
                <w:color w:val="auto"/>
              </w:rPr>
            </w:pP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831"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25</w:t>
            </w:r>
          </w:p>
        </w:tc>
        <w:tc>
          <w:tcPr>
            <w:tcW w:w="2850" w:type="dxa"/>
          </w:tcPr>
          <w:p w:rsidR="00BC0E47" w:rsidRPr="00BC0E47" w:rsidRDefault="00BC0E47" w:rsidP="00BC0E47">
            <w:pPr>
              <w:widowControl w:val="0"/>
              <w:autoSpaceDE w:val="0"/>
              <w:autoSpaceDN w:val="0"/>
              <w:spacing w:after="0" w:line="240" w:lineRule="auto"/>
              <w:ind w:left="0" w:firstLine="0"/>
              <w:jc w:val="left"/>
              <w:rPr>
                <w:color w:val="auto"/>
              </w:rPr>
            </w:pPr>
            <w:r w:rsidRPr="00BC0E47">
              <w:rPr>
                <w:rFonts w:eastAsia="Calibri"/>
                <w:b/>
                <w:color w:val="auto"/>
              </w:rPr>
              <w:t>ASMTTI/INDR/2026-2028/25</w:t>
            </w:r>
          </w:p>
        </w:tc>
        <w:tc>
          <w:tcPr>
            <w:tcW w:w="2977"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Provision of Repair and Maintenance Services of Office Equipment and Machines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831"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26</w:t>
            </w:r>
          </w:p>
        </w:tc>
        <w:tc>
          <w:tcPr>
            <w:tcW w:w="2850" w:type="dxa"/>
          </w:tcPr>
          <w:p w:rsidR="00BC0E47" w:rsidRPr="00BC0E47" w:rsidRDefault="00BC0E47" w:rsidP="00BC0E47">
            <w:pPr>
              <w:widowControl w:val="0"/>
              <w:autoSpaceDE w:val="0"/>
              <w:autoSpaceDN w:val="0"/>
              <w:spacing w:after="0" w:line="240" w:lineRule="auto"/>
              <w:ind w:left="0" w:firstLine="0"/>
              <w:jc w:val="left"/>
              <w:rPr>
                <w:color w:val="auto"/>
              </w:rPr>
            </w:pPr>
            <w:r w:rsidRPr="00BC0E47">
              <w:rPr>
                <w:rFonts w:eastAsia="Calibri"/>
                <w:b/>
                <w:color w:val="auto"/>
              </w:rPr>
              <w:t>ASMTTI/INDR/2026-2028/26</w:t>
            </w:r>
          </w:p>
        </w:tc>
        <w:tc>
          <w:tcPr>
            <w:tcW w:w="2977"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Provision of Small Construction works, Repairs, Maintenance &amp; Borehole Rehabilitation Services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r w:rsidR="00BC0E47" w:rsidRPr="00BC0E47" w:rsidTr="000A34F9">
        <w:tc>
          <w:tcPr>
            <w:tcW w:w="831"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b/>
                <w:color w:val="auto"/>
              </w:rPr>
              <w:t>27</w:t>
            </w:r>
          </w:p>
        </w:tc>
        <w:tc>
          <w:tcPr>
            <w:tcW w:w="2850" w:type="dxa"/>
          </w:tcPr>
          <w:p w:rsidR="00BC0E47" w:rsidRPr="00BC0E47" w:rsidRDefault="00BC0E47" w:rsidP="00BC0E47">
            <w:pPr>
              <w:widowControl w:val="0"/>
              <w:autoSpaceDE w:val="0"/>
              <w:autoSpaceDN w:val="0"/>
              <w:spacing w:after="0" w:line="240" w:lineRule="auto"/>
              <w:ind w:left="0" w:firstLine="0"/>
              <w:jc w:val="left"/>
              <w:rPr>
                <w:color w:val="auto"/>
              </w:rPr>
            </w:pPr>
            <w:r w:rsidRPr="00BC0E47">
              <w:rPr>
                <w:rFonts w:eastAsia="Calibri"/>
                <w:b/>
                <w:color w:val="auto"/>
              </w:rPr>
              <w:t>ASMTTI/INDR/2026-2028/27</w:t>
            </w:r>
          </w:p>
        </w:tc>
        <w:tc>
          <w:tcPr>
            <w:tcW w:w="2977" w:type="dxa"/>
          </w:tcPr>
          <w:p w:rsidR="00BC0E47" w:rsidRPr="00BC0E47" w:rsidRDefault="00BC0E47" w:rsidP="00BC0E47">
            <w:pPr>
              <w:spacing w:after="0" w:line="240" w:lineRule="auto"/>
              <w:ind w:left="0" w:firstLine="0"/>
              <w:jc w:val="left"/>
              <w:rPr>
                <w:rFonts w:eastAsia="Calibri"/>
                <w:color w:val="auto"/>
              </w:rPr>
            </w:pPr>
            <w:r w:rsidRPr="00BC0E47">
              <w:rPr>
                <w:rFonts w:eastAsia="Calibri"/>
                <w:color w:val="auto"/>
              </w:rPr>
              <w:t>Provision of Internet Services</w:t>
            </w:r>
          </w:p>
        </w:tc>
        <w:tc>
          <w:tcPr>
            <w:tcW w:w="1842" w:type="dxa"/>
          </w:tcPr>
          <w:p w:rsidR="00BC0E47" w:rsidRPr="00BC0E47" w:rsidRDefault="00BC0E47" w:rsidP="00BC0E47">
            <w:pPr>
              <w:spacing w:after="0" w:line="240" w:lineRule="auto"/>
              <w:ind w:left="0" w:firstLine="0"/>
              <w:jc w:val="left"/>
              <w:rPr>
                <w:rFonts w:eastAsia="Calibri"/>
                <w:b/>
                <w:color w:val="auto"/>
              </w:rPr>
            </w:pPr>
            <w:r w:rsidRPr="00BC0E47">
              <w:rPr>
                <w:rFonts w:eastAsia="Calibri"/>
                <w:color w:val="auto"/>
              </w:rPr>
              <w:t>Open</w:t>
            </w:r>
          </w:p>
        </w:tc>
      </w:tr>
    </w:tbl>
    <w:p w:rsidR="00BC0E47" w:rsidRPr="00BC0E47" w:rsidRDefault="00BC0E47" w:rsidP="00BC0E47">
      <w:pPr>
        <w:widowControl w:val="0"/>
        <w:numPr>
          <w:ilvl w:val="0"/>
          <w:numId w:val="31"/>
        </w:numPr>
        <w:autoSpaceDE w:val="0"/>
        <w:autoSpaceDN w:val="0"/>
        <w:spacing w:after="200" w:line="276" w:lineRule="auto"/>
        <w:jc w:val="left"/>
        <w:rPr>
          <w:rFonts w:eastAsia="Calibri"/>
          <w:color w:val="auto"/>
        </w:rPr>
      </w:pPr>
    </w:p>
    <w:p w:rsidR="00BC0E47" w:rsidRPr="00BC0E47" w:rsidRDefault="00BC0E47" w:rsidP="00BC0E47">
      <w:pPr>
        <w:widowControl w:val="0"/>
        <w:numPr>
          <w:ilvl w:val="0"/>
          <w:numId w:val="31"/>
        </w:numPr>
        <w:autoSpaceDE w:val="0"/>
        <w:autoSpaceDN w:val="0"/>
        <w:spacing w:after="200" w:line="276" w:lineRule="auto"/>
        <w:jc w:val="left"/>
        <w:rPr>
          <w:rFonts w:eastAsia="Calibri"/>
          <w:color w:val="auto"/>
        </w:rPr>
      </w:pPr>
    </w:p>
    <w:p w:rsidR="00BC0E47" w:rsidRPr="00BC0E47" w:rsidRDefault="00BC0E47" w:rsidP="00BC0E47">
      <w:pPr>
        <w:widowControl w:val="0"/>
        <w:numPr>
          <w:ilvl w:val="0"/>
          <w:numId w:val="31"/>
        </w:numPr>
        <w:autoSpaceDE w:val="0"/>
        <w:autoSpaceDN w:val="0"/>
        <w:spacing w:after="200" w:line="276" w:lineRule="auto"/>
        <w:jc w:val="left"/>
        <w:rPr>
          <w:rFonts w:eastAsia="Calibri"/>
          <w:color w:val="auto"/>
        </w:rPr>
      </w:pPr>
    </w:p>
    <w:p w:rsidR="00BC0E47" w:rsidRPr="00BC0E47" w:rsidRDefault="00BC0E47" w:rsidP="00BC0E47">
      <w:pPr>
        <w:widowControl w:val="0"/>
        <w:numPr>
          <w:ilvl w:val="0"/>
          <w:numId w:val="31"/>
        </w:numPr>
        <w:autoSpaceDE w:val="0"/>
        <w:autoSpaceDN w:val="0"/>
        <w:spacing w:after="200" w:line="276" w:lineRule="auto"/>
        <w:jc w:val="left"/>
        <w:rPr>
          <w:rFonts w:eastAsia="Calibri"/>
          <w:color w:val="auto"/>
        </w:rPr>
      </w:pPr>
    </w:p>
    <w:p w:rsidR="00BC0E47" w:rsidRPr="00BC0E47" w:rsidRDefault="00BC0E47" w:rsidP="00BC0E47">
      <w:pPr>
        <w:widowControl w:val="0"/>
        <w:numPr>
          <w:ilvl w:val="0"/>
          <w:numId w:val="31"/>
        </w:numPr>
        <w:autoSpaceDE w:val="0"/>
        <w:autoSpaceDN w:val="0"/>
        <w:spacing w:after="200" w:line="276" w:lineRule="auto"/>
        <w:jc w:val="left"/>
        <w:rPr>
          <w:rFonts w:eastAsia="Calibri"/>
          <w:color w:val="auto"/>
        </w:rPr>
      </w:pPr>
    </w:p>
    <w:p w:rsidR="00B47E0E" w:rsidRDefault="00B47E0E">
      <w:pPr>
        <w:spacing w:after="177" w:line="259" w:lineRule="auto"/>
        <w:ind w:left="421" w:firstLine="0"/>
        <w:jc w:val="center"/>
        <w:rPr>
          <w:rFonts w:eastAsiaTheme="minorHAnsi"/>
          <w:b/>
        </w:rPr>
      </w:pPr>
    </w:p>
    <w:p w:rsidR="00AF4275" w:rsidRDefault="00C45389">
      <w:pPr>
        <w:spacing w:after="177" w:line="259" w:lineRule="auto"/>
        <w:ind w:left="421" w:firstLine="0"/>
        <w:jc w:val="center"/>
      </w:pPr>
      <w:r>
        <w:rPr>
          <w:color w:val="000000"/>
          <w:sz w:val="24"/>
        </w:rPr>
        <w:t xml:space="preserve"> </w:t>
      </w:r>
    </w:p>
    <w:p w:rsidR="00BC0E47" w:rsidRDefault="00BC0E47">
      <w:pPr>
        <w:spacing w:after="182" w:line="252" w:lineRule="auto"/>
        <w:ind w:left="1085" w:right="713"/>
        <w:jc w:val="center"/>
        <w:rPr>
          <w:color w:val="000000"/>
          <w:sz w:val="24"/>
        </w:rPr>
      </w:pPr>
    </w:p>
    <w:p w:rsidR="00BC0E47" w:rsidRDefault="00BC0E47">
      <w:pPr>
        <w:spacing w:after="182" w:line="252" w:lineRule="auto"/>
        <w:ind w:left="1085" w:right="713"/>
        <w:jc w:val="center"/>
        <w:rPr>
          <w:color w:val="000000"/>
          <w:sz w:val="24"/>
        </w:rPr>
      </w:pPr>
    </w:p>
    <w:p w:rsidR="00AF4275" w:rsidRDefault="00C45389">
      <w:pPr>
        <w:spacing w:after="182" w:line="252" w:lineRule="auto"/>
        <w:ind w:left="1085" w:right="713"/>
        <w:jc w:val="center"/>
      </w:pPr>
      <w:r>
        <w:rPr>
          <w:color w:val="000000"/>
          <w:sz w:val="24"/>
        </w:rPr>
        <w:t>BANK:</w:t>
      </w:r>
      <w:r>
        <w:rPr>
          <w:b/>
          <w:color w:val="000000"/>
          <w:sz w:val="24"/>
        </w:rPr>
        <w:t xml:space="preserve"> EQUITY BANK</w:t>
      </w:r>
      <w:r>
        <w:rPr>
          <w:color w:val="000000"/>
          <w:sz w:val="24"/>
        </w:rPr>
        <w:t xml:space="preserve"> </w:t>
      </w:r>
    </w:p>
    <w:p w:rsidR="00AF4275" w:rsidRDefault="00C45389">
      <w:pPr>
        <w:spacing w:after="182" w:line="252" w:lineRule="auto"/>
        <w:ind w:left="1085" w:right="654"/>
        <w:jc w:val="center"/>
      </w:pPr>
      <w:r>
        <w:rPr>
          <w:color w:val="000000"/>
          <w:sz w:val="24"/>
        </w:rPr>
        <w:t>ACCOUNT NAME:</w:t>
      </w:r>
      <w:r>
        <w:rPr>
          <w:b/>
          <w:color w:val="000000"/>
          <w:sz w:val="24"/>
        </w:rPr>
        <w:t xml:space="preserve"> AMHED SHAHAME MWIDANI TECHNICAL AND VOCATIONAL </w:t>
      </w:r>
    </w:p>
    <w:p w:rsidR="00AF4275" w:rsidRDefault="00C45389">
      <w:pPr>
        <w:spacing w:after="182" w:line="252" w:lineRule="auto"/>
        <w:ind w:left="1085" w:right="712"/>
        <w:jc w:val="center"/>
      </w:pPr>
      <w:r>
        <w:rPr>
          <w:color w:val="000000"/>
          <w:sz w:val="24"/>
        </w:rPr>
        <w:t>A/C NO:</w:t>
      </w:r>
      <w:r>
        <w:rPr>
          <w:b/>
          <w:color w:val="000000"/>
          <w:sz w:val="24"/>
        </w:rPr>
        <w:t xml:space="preserve"> 1200284808387</w:t>
      </w:r>
      <w:r>
        <w:rPr>
          <w:color w:val="000000"/>
          <w:sz w:val="24"/>
        </w:rPr>
        <w:t xml:space="preserve"> </w:t>
      </w:r>
    </w:p>
    <w:p w:rsidR="00AF4275" w:rsidRDefault="00C45389">
      <w:pPr>
        <w:spacing w:after="175" w:line="259" w:lineRule="auto"/>
        <w:ind w:left="373" w:right="1"/>
        <w:jc w:val="center"/>
      </w:pPr>
      <w:r>
        <w:rPr>
          <w:color w:val="000000"/>
          <w:sz w:val="24"/>
        </w:rPr>
        <w:t xml:space="preserve">OR </w:t>
      </w:r>
    </w:p>
    <w:p w:rsidR="00AF4275" w:rsidRDefault="00C45389">
      <w:pPr>
        <w:spacing w:after="175" w:line="259" w:lineRule="auto"/>
        <w:ind w:left="373" w:right="2"/>
        <w:jc w:val="center"/>
      </w:pPr>
      <w:r>
        <w:rPr>
          <w:color w:val="000000"/>
          <w:sz w:val="24"/>
        </w:rPr>
        <w:lastRenderedPageBreak/>
        <w:t>M-PESA: PAYBILL NO:</w:t>
      </w:r>
      <w:r>
        <w:rPr>
          <w:b/>
          <w:color w:val="000000"/>
          <w:sz w:val="24"/>
        </w:rPr>
        <w:t xml:space="preserve"> 247247</w:t>
      </w:r>
      <w:r>
        <w:rPr>
          <w:color w:val="000000"/>
          <w:sz w:val="24"/>
        </w:rPr>
        <w:t xml:space="preserve"> </w:t>
      </w:r>
    </w:p>
    <w:p w:rsidR="00AF4275" w:rsidRDefault="00C45389">
      <w:pPr>
        <w:spacing w:after="175" w:line="259" w:lineRule="auto"/>
        <w:ind w:left="373"/>
        <w:jc w:val="center"/>
      </w:pPr>
      <w:r>
        <w:rPr>
          <w:color w:val="000000"/>
          <w:sz w:val="24"/>
        </w:rPr>
        <w:t>A/C NO:</w:t>
      </w:r>
      <w:r>
        <w:rPr>
          <w:b/>
          <w:color w:val="000000"/>
          <w:sz w:val="24"/>
        </w:rPr>
        <w:t xml:space="preserve"> 323211 </w:t>
      </w:r>
    </w:p>
    <w:p w:rsidR="00AF4275" w:rsidRDefault="00C45389">
      <w:pPr>
        <w:numPr>
          <w:ilvl w:val="0"/>
          <w:numId w:val="2"/>
        </w:numPr>
        <w:spacing w:after="188" w:line="252" w:lineRule="auto"/>
        <w:ind w:right="1165" w:hanging="360"/>
        <w:jc w:val="left"/>
      </w:pPr>
      <w:r>
        <w:rPr>
          <w:color w:val="000000"/>
        </w:rPr>
        <w:t xml:space="preserve">The completed documents shall be submitted in plain sealed envelopes with the tender number clearly written on top –left of the envelope and addressed to: </w:t>
      </w:r>
    </w:p>
    <w:p w:rsidR="00AF4275" w:rsidRDefault="00C45389">
      <w:pPr>
        <w:spacing w:after="172" w:line="266" w:lineRule="auto"/>
        <w:ind w:left="1551" w:right="1109"/>
        <w:jc w:val="left"/>
      </w:pPr>
      <w:r>
        <w:rPr>
          <w:b/>
          <w:color w:val="000000"/>
        </w:rPr>
        <w:t xml:space="preserve">THE PRINCIPAL, </w:t>
      </w:r>
    </w:p>
    <w:p w:rsidR="00AF4275" w:rsidRDefault="00C45389">
      <w:pPr>
        <w:spacing w:after="197" w:line="266" w:lineRule="auto"/>
        <w:ind w:left="1551" w:right="1109"/>
        <w:jc w:val="left"/>
      </w:pPr>
      <w:r>
        <w:rPr>
          <w:b/>
          <w:color w:val="000000"/>
        </w:rPr>
        <w:t xml:space="preserve">AHMED SHSHSME MWIDANI TECHNICAL AND VOCATIONAL COLLEGE, </w:t>
      </w:r>
    </w:p>
    <w:p w:rsidR="00AF4275" w:rsidRDefault="00C45389">
      <w:pPr>
        <w:pStyle w:val="Heading2"/>
        <w:spacing w:after="220"/>
      </w:pPr>
      <w:r>
        <w:rPr>
          <w:color w:val="000000"/>
          <w:sz w:val="22"/>
        </w:rPr>
        <w:t>P.O BOX:</w:t>
      </w:r>
      <w:r>
        <w:t xml:space="preserve"> 93800-80102,  </w:t>
      </w:r>
    </w:p>
    <w:p w:rsidR="00AF4275" w:rsidRDefault="00C45389">
      <w:pPr>
        <w:spacing w:after="228" w:line="259" w:lineRule="auto"/>
        <w:ind w:left="1549" w:hanging="8"/>
        <w:jc w:val="left"/>
      </w:pPr>
      <w:r>
        <w:rPr>
          <w:b/>
          <w:sz w:val="24"/>
        </w:rPr>
        <w:t xml:space="preserve">MOMBASA. </w:t>
      </w:r>
    </w:p>
    <w:p w:rsidR="00AF4275" w:rsidRDefault="00C45389">
      <w:pPr>
        <w:spacing w:after="33" w:line="252" w:lineRule="auto"/>
        <w:ind w:left="1541" w:right="1165" w:hanging="360"/>
        <w:jc w:val="left"/>
      </w:pPr>
      <w:r>
        <w:rPr>
          <w:rFonts w:ascii="Segoe UI Symbol" w:eastAsia="Segoe UI Symbol" w:hAnsi="Segoe UI Symbol" w:cs="Segoe UI Symbol"/>
          <w:color w:val="000000"/>
        </w:rPr>
        <w:t></w:t>
      </w:r>
      <w:r>
        <w:rPr>
          <w:rFonts w:ascii="Arial" w:eastAsia="Arial" w:hAnsi="Arial" w:cs="Arial"/>
          <w:color w:val="000000"/>
        </w:rPr>
        <w:t xml:space="preserve"> </w:t>
      </w:r>
      <w:r>
        <w:rPr>
          <w:rFonts w:ascii="Arial" w:eastAsia="Arial" w:hAnsi="Arial" w:cs="Arial"/>
          <w:color w:val="000000"/>
        </w:rPr>
        <w:tab/>
      </w:r>
      <w:r w:rsidR="005E7414">
        <w:rPr>
          <w:color w:val="000000"/>
        </w:rPr>
        <w:t>The</w:t>
      </w:r>
      <w:r>
        <w:rPr>
          <w:color w:val="000000"/>
        </w:rPr>
        <w:t xml:space="preserve"> deadline for the sub</w:t>
      </w:r>
      <w:r w:rsidR="008245A5">
        <w:rPr>
          <w:color w:val="000000"/>
        </w:rPr>
        <w:t>mission of the documents is   19</w:t>
      </w:r>
      <w:r w:rsidR="00B47E0E" w:rsidRPr="00B47E0E">
        <w:rPr>
          <w:color w:val="000000"/>
          <w:vertAlign w:val="superscript"/>
        </w:rPr>
        <w:t>th</w:t>
      </w:r>
      <w:r w:rsidR="00B47E0E">
        <w:rPr>
          <w:color w:val="000000"/>
        </w:rPr>
        <w:t xml:space="preserve"> JUNE 2026 </w:t>
      </w:r>
      <w:r>
        <w:rPr>
          <w:color w:val="000000"/>
        </w:rPr>
        <w:t xml:space="preserve">at 10:00am. Tender opening will follow thereafter and all interested bidders or their representatives are </w:t>
      </w:r>
    </w:p>
    <w:p w:rsidR="00AF4275" w:rsidRDefault="00B47E0E">
      <w:pPr>
        <w:spacing w:after="297" w:line="249" w:lineRule="auto"/>
        <w:ind w:left="1551" w:right="746"/>
        <w:jc w:val="left"/>
      </w:pPr>
      <w:r>
        <w:rPr>
          <w:color w:val="000000"/>
        </w:rPr>
        <w:t>Encouraged</w:t>
      </w:r>
      <w:r w:rsidR="00C45389">
        <w:rPr>
          <w:color w:val="000000"/>
        </w:rPr>
        <w:t xml:space="preserve"> to attend at </w:t>
      </w:r>
      <w:r w:rsidR="00C45389">
        <w:rPr>
          <w:b/>
        </w:rPr>
        <w:t>AHMED SHAHAME MWIDANI TECHNICAL AND</w:t>
      </w:r>
      <w:r>
        <w:rPr>
          <w:b/>
        </w:rPr>
        <w:t xml:space="preserve"> VOCATIONAL COLLEGE conference room</w:t>
      </w:r>
      <w:r w:rsidR="00C45389">
        <w:rPr>
          <w:b/>
        </w:rPr>
        <w:t>.</w:t>
      </w:r>
      <w:r w:rsidR="00C45389">
        <w:rPr>
          <w:b/>
          <w:color w:val="000000"/>
        </w:rPr>
        <w:t xml:space="preserve"> </w:t>
      </w:r>
    </w:p>
    <w:p w:rsidR="00AF4275" w:rsidRDefault="00C45389">
      <w:pPr>
        <w:spacing w:after="0" w:line="259" w:lineRule="auto"/>
        <w:ind w:left="821" w:firstLine="0"/>
        <w:jc w:val="left"/>
      </w:pPr>
      <w:r>
        <w:rPr>
          <w:b/>
          <w:color w:val="000000"/>
          <w:sz w:val="30"/>
        </w:rPr>
        <w:t xml:space="preserve">NOTE: </w:t>
      </w:r>
    </w:p>
    <w:p w:rsidR="00AF4275" w:rsidRDefault="00C45389">
      <w:pPr>
        <w:numPr>
          <w:ilvl w:val="0"/>
          <w:numId w:val="3"/>
        </w:numPr>
        <w:spacing w:line="266" w:lineRule="auto"/>
        <w:ind w:right="1109" w:hanging="360"/>
        <w:jc w:val="left"/>
      </w:pPr>
      <w:r>
        <w:rPr>
          <w:b/>
          <w:color w:val="000000"/>
        </w:rPr>
        <w:t xml:space="preserve">Submission of names shall be continuous and registration list be updated periodically as prescribed in the regulation and the public procurement and asset disposal ACT 2015. </w:t>
      </w:r>
    </w:p>
    <w:p w:rsidR="00AF4275" w:rsidRDefault="00C45389">
      <w:pPr>
        <w:numPr>
          <w:ilvl w:val="0"/>
          <w:numId w:val="3"/>
        </w:numPr>
        <w:spacing w:line="266" w:lineRule="auto"/>
        <w:ind w:right="1109" w:hanging="360"/>
        <w:jc w:val="left"/>
      </w:pPr>
      <w:r>
        <w:rPr>
          <w:b/>
          <w:color w:val="000000"/>
        </w:rPr>
        <w:t xml:space="preserve">Youth, women and people living with disabilities (pwd) are encouraged to apply </w:t>
      </w:r>
    </w:p>
    <w:p w:rsidR="00AF4275" w:rsidRDefault="00C45389">
      <w:pPr>
        <w:numPr>
          <w:ilvl w:val="0"/>
          <w:numId w:val="3"/>
        </w:numPr>
        <w:spacing w:line="266" w:lineRule="auto"/>
        <w:ind w:right="1109" w:hanging="360"/>
        <w:jc w:val="left"/>
      </w:pPr>
      <w:r>
        <w:rPr>
          <w:b/>
          <w:color w:val="000000"/>
        </w:rPr>
        <w:t xml:space="preserve">All forms of canvassing will lead to automatic disqualification. </w:t>
      </w:r>
    </w:p>
    <w:p w:rsidR="00AF4275" w:rsidRDefault="00C45389">
      <w:pPr>
        <w:numPr>
          <w:ilvl w:val="0"/>
          <w:numId w:val="3"/>
        </w:numPr>
        <w:spacing w:after="272" w:line="266" w:lineRule="auto"/>
        <w:ind w:right="1109" w:hanging="360"/>
        <w:jc w:val="left"/>
      </w:pPr>
      <w:r>
        <w:rPr>
          <w:b/>
          <w:color w:val="000000"/>
        </w:rPr>
        <w:t xml:space="preserve">This listing of supplier’s exercise may lead to the development of framework Agreements. </w:t>
      </w:r>
    </w:p>
    <w:p w:rsidR="00AF4275" w:rsidRDefault="00C45389">
      <w:pPr>
        <w:spacing w:after="0" w:line="259" w:lineRule="auto"/>
        <w:ind w:left="821" w:firstLine="0"/>
        <w:jc w:val="left"/>
      </w:pPr>
      <w:r>
        <w:rPr>
          <w:color w:val="000000"/>
          <w:sz w:val="30"/>
        </w:rPr>
        <w:t xml:space="preserve"> </w:t>
      </w:r>
    </w:p>
    <w:p w:rsidR="00B47E0E" w:rsidRDefault="00B47E0E">
      <w:pPr>
        <w:pStyle w:val="Heading2"/>
        <w:tabs>
          <w:tab w:val="center" w:pos="371"/>
          <w:tab w:val="center" w:pos="2294"/>
        </w:tabs>
        <w:ind w:left="0" w:firstLine="0"/>
        <w:rPr>
          <w:rFonts w:ascii="Calibri" w:eastAsia="Calibri" w:hAnsi="Calibri" w:cs="Calibri"/>
          <w:b w:val="0"/>
          <w:color w:val="000000"/>
          <w:sz w:val="22"/>
        </w:rPr>
      </w:pPr>
    </w:p>
    <w:p w:rsidR="00BC0E47" w:rsidRDefault="00BC0E47">
      <w:pPr>
        <w:pStyle w:val="Heading2"/>
        <w:tabs>
          <w:tab w:val="center" w:pos="371"/>
          <w:tab w:val="center" w:pos="2294"/>
        </w:tabs>
        <w:ind w:left="0" w:firstLine="0"/>
        <w:rPr>
          <w:rFonts w:ascii="Calibri" w:eastAsia="Calibri" w:hAnsi="Calibri" w:cs="Calibri"/>
          <w:b w:val="0"/>
          <w:color w:val="000000"/>
          <w:sz w:val="22"/>
        </w:rPr>
      </w:pPr>
    </w:p>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Default="00BC0E47" w:rsidP="00BC0E47"/>
    <w:p w:rsidR="00BC0E47" w:rsidRPr="00BC0E47" w:rsidRDefault="00BC0E47" w:rsidP="00BC0E47">
      <w:bookmarkStart w:id="0" w:name="_GoBack"/>
      <w:bookmarkEnd w:id="0"/>
    </w:p>
    <w:p w:rsidR="00BC0E47" w:rsidRDefault="00BC0E47">
      <w:pPr>
        <w:pStyle w:val="Heading2"/>
        <w:tabs>
          <w:tab w:val="center" w:pos="371"/>
          <w:tab w:val="center" w:pos="2294"/>
        </w:tabs>
        <w:ind w:left="0" w:firstLine="0"/>
        <w:rPr>
          <w:color w:val="000000"/>
        </w:rPr>
      </w:pPr>
    </w:p>
    <w:p w:rsidR="00BC0E47" w:rsidRDefault="00BC0E47">
      <w:pPr>
        <w:pStyle w:val="Heading2"/>
        <w:tabs>
          <w:tab w:val="center" w:pos="371"/>
          <w:tab w:val="center" w:pos="2294"/>
        </w:tabs>
        <w:ind w:left="0" w:firstLine="0"/>
        <w:rPr>
          <w:color w:val="000000"/>
        </w:rPr>
      </w:pPr>
    </w:p>
    <w:p w:rsidR="00BC0E47" w:rsidRDefault="00BC0E47">
      <w:pPr>
        <w:pStyle w:val="Heading2"/>
        <w:tabs>
          <w:tab w:val="center" w:pos="371"/>
          <w:tab w:val="center" w:pos="2294"/>
        </w:tabs>
        <w:ind w:left="0" w:firstLine="0"/>
        <w:rPr>
          <w:color w:val="000000"/>
        </w:rPr>
      </w:pPr>
    </w:p>
    <w:p w:rsidR="00BC0E47" w:rsidRDefault="00BC0E47">
      <w:pPr>
        <w:pStyle w:val="Heading2"/>
        <w:tabs>
          <w:tab w:val="center" w:pos="371"/>
          <w:tab w:val="center" w:pos="2294"/>
        </w:tabs>
        <w:ind w:left="0" w:firstLine="0"/>
        <w:rPr>
          <w:color w:val="000000"/>
        </w:rPr>
      </w:pPr>
    </w:p>
    <w:p w:rsidR="00BC0E47" w:rsidRDefault="00BC0E47">
      <w:pPr>
        <w:pStyle w:val="Heading2"/>
        <w:tabs>
          <w:tab w:val="center" w:pos="371"/>
          <w:tab w:val="center" w:pos="2294"/>
        </w:tabs>
        <w:ind w:left="0" w:firstLine="0"/>
        <w:rPr>
          <w:color w:val="000000"/>
        </w:rPr>
      </w:pPr>
    </w:p>
    <w:p w:rsidR="00BC0E47" w:rsidRDefault="00BC0E47">
      <w:pPr>
        <w:pStyle w:val="Heading2"/>
        <w:tabs>
          <w:tab w:val="center" w:pos="371"/>
          <w:tab w:val="center" w:pos="2294"/>
        </w:tabs>
        <w:ind w:left="0" w:firstLine="0"/>
        <w:rPr>
          <w:color w:val="000000"/>
        </w:rPr>
      </w:pPr>
    </w:p>
    <w:p w:rsidR="00AF4275" w:rsidRDefault="00C45389">
      <w:pPr>
        <w:pStyle w:val="Heading2"/>
        <w:tabs>
          <w:tab w:val="center" w:pos="371"/>
          <w:tab w:val="center" w:pos="2294"/>
        </w:tabs>
        <w:ind w:left="0" w:firstLine="0"/>
      </w:pPr>
      <w:r>
        <w:rPr>
          <w:color w:val="000000"/>
        </w:rPr>
        <w:t>1.</w:t>
      </w:r>
      <w:r>
        <w:rPr>
          <w:rFonts w:ascii="Arial" w:eastAsia="Arial" w:hAnsi="Arial" w:cs="Arial"/>
          <w:color w:val="000000"/>
        </w:rPr>
        <w:t xml:space="preserve"> </w:t>
      </w:r>
      <w:r>
        <w:rPr>
          <w:rFonts w:ascii="Arial" w:eastAsia="Arial" w:hAnsi="Arial" w:cs="Arial"/>
          <w:color w:val="000000"/>
        </w:rPr>
        <w:tab/>
      </w:r>
      <w:r>
        <w:t>INVITATION TO TENDER</w:t>
      </w:r>
      <w:r>
        <w:rPr>
          <w:color w:val="000000"/>
        </w:rPr>
        <w:t xml:space="preserve"> </w:t>
      </w:r>
    </w:p>
    <w:p w:rsidR="00AF4275" w:rsidRDefault="00C45389">
      <w:pPr>
        <w:spacing w:after="1" w:line="259" w:lineRule="auto"/>
        <w:ind w:left="82" w:firstLine="0"/>
        <w:jc w:val="left"/>
      </w:pPr>
      <w:r>
        <w:rPr>
          <w:b/>
          <w:color w:val="000000"/>
          <w:sz w:val="20"/>
        </w:rPr>
        <w:t xml:space="preserve"> </w:t>
      </w:r>
    </w:p>
    <w:p w:rsidR="00AF4275" w:rsidRDefault="00C45389">
      <w:pPr>
        <w:tabs>
          <w:tab w:val="center" w:pos="1561"/>
          <w:tab w:val="center" w:pos="4780"/>
          <w:tab w:val="center" w:pos="9857"/>
        </w:tabs>
        <w:spacing w:after="212" w:line="259" w:lineRule="auto"/>
        <w:ind w:left="0" w:firstLine="0"/>
        <w:jc w:val="left"/>
      </w:pPr>
      <w:r>
        <w:rPr>
          <w:rFonts w:ascii="Calibri" w:eastAsia="Calibri" w:hAnsi="Calibri" w:cs="Calibri"/>
          <w:color w:val="000000"/>
        </w:rPr>
        <w:tab/>
      </w:r>
      <w:r>
        <w:rPr>
          <w:b/>
        </w:rPr>
        <w:t xml:space="preserve">CONTRACT </w:t>
      </w:r>
      <w:r>
        <w:rPr>
          <w:b/>
        </w:rPr>
        <w:tab/>
        <w:t xml:space="preserve">NAME </w:t>
      </w:r>
      <w:r>
        <w:rPr>
          <w:b/>
        </w:rPr>
        <w:tab/>
        <w:t xml:space="preserve">AND </w:t>
      </w:r>
    </w:p>
    <w:p w:rsidR="00AF4275" w:rsidRDefault="00C45389">
      <w:pPr>
        <w:spacing w:after="213" w:line="249" w:lineRule="auto"/>
        <w:ind w:right="746"/>
        <w:jc w:val="left"/>
      </w:pPr>
      <w:r>
        <w:rPr>
          <w:b/>
        </w:rPr>
        <w:t>DESCRIPTION:</w:t>
      </w:r>
      <w:r>
        <w:t xml:space="preserve"> </w:t>
      </w:r>
    </w:p>
    <w:p w:rsidR="00AF4275" w:rsidRDefault="00C45389" w:rsidP="00BC0E47">
      <w:pPr>
        <w:spacing w:after="222"/>
        <w:ind w:right="626"/>
      </w:pPr>
      <w:r>
        <w:t>.............................................................................................................................................................</w:t>
      </w:r>
      <w:r>
        <w:rPr>
          <w:i/>
        </w:rPr>
        <w:t>.................</w:t>
      </w:r>
      <w:r>
        <w:rPr>
          <w:i/>
          <w:color w:val="000000"/>
        </w:rPr>
        <w:t xml:space="preserve"> </w:t>
      </w:r>
    </w:p>
    <w:p w:rsidR="00AF4275" w:rsidRDefault="00C45389">
      <w:pPr>
        <w:spacing w:after="0" w:line="259" w:lineRule="auto"/>
        <w:ind w:left="82" w:firstLine="0"/>
        <w:jc w:val="left"/>
      </w:pPr>
      <w:r>
        <w:rPr>
          <w:i/>
          <w:color w:val="000000"/>
          <w:sz w:val="20"/>
        </w:rPr>
        <w:t xml:space="preserve"> </w:t>
      </w:r>
    </w:p>
    <w:p w:rsidR="00AF4275" w:rsidRDefault="00C45389">
      <w:pPr>
        <w:numPr>
          <w:ilvl w:val="0"/>
          <w:numId w:val="4"/>
        </w:numPr>
        <w:ind w:right="626" w:hanging="636"/>
      </w:pPr>
      <w:r>
        <w:t>The AHMED SHAHAME MWIDANI TECHNICAL AND VOCATIONAL COLLEGE invites sealed tenders for the supply of goods, services and works.</w:t>
      </w:r>
      <w:r>
        <w:rPr>
          <w:color w:val="000000"/>
        </w:rPr>
        <w:t xml:space="preserve"> </w:t>
      </w:r>
    </w:p>
    <w:p w:rsidR="00AF4275" w:rsidRDefault="00C45389">
      <w:pPr>
        <w:spacing w:after="0" w:line="259" w:lineRule="auto"/>
        <w:ind w:left="82" w:firstLine="0"/>
        <w:jc w:val="left"/>
      </w:pPr>
      <w:r>
        <w:rPr>
          <w:color w:val="000000"/>
          <w:sz w:val="20"/>
        </w:rPr>
        <w:t xml:space="preserve"> </w:t>
      </w:r>
    </w:p>
    <w:p w:rsidR="00AF4275" w:rsidRDefault="00C45389">
      <w:pPr>
        <w:numPr>
          <w:ilvl w:val="0"/>
          <w:numId w:val="4"/>
        </w:numPr>
        <w:ind w:right="626" w:hanging="636"/>
      </w:pPr>
      <w:r>
        <w:t>Tendering will be conducted under open competitive method (National) using a standardized tender document. Tendering is open to all qualified and interested Tenderers.</w:t>
      </w:r>
      <w:r>
        <w:rPr>
          <w:color w:val="000000"/>
        </w:rPr>
        <w:t xml:space="preserve"> </w:t>
      </w:r>
    </w:p>
    <w:p w:rsidR="00AF4275" w:rsidRDefault="00C45389">
      <w:pPr>
        <w:spacing w:after="0" w:line="259" w:lineRule="auto"/>
        <w:ind w:left="82" w:firstLine="0"/>
        <w:jc w:val="left"/>
      </w:pPr>
      <w:r>
        <w:rPr>
          <w:color w:val="000000"/>
          <w:sz w:val="20"/>
        </w:rPr>
        <w:t xml:space="preserve"> </w:t>
      </w:r>
    </w:p>
    <w:p w:rsidR="00AF4275" w:rsidRDefault="00C45389">
      <w:pPr>
        <w:numPr>
          <w:ilvl w:val="0"/>
          <w:numId w:val="4"/>
        </w:numPr>
        <w:ind w:right="626" w:hanging="636"/>
      </w:pPr>
      <w:r>
        <w:t>Tendering is open to all Small and Medium Enterprises registered appropriately. Reserved tender is only open to the special groups registered appropriately with national treasury and have AGPO certificates.</w:t>
      </w:r>
      <w:r>
        <w:rPr>
          <w:color w:val="000000"/>
        </w:rPr>
        <w:t xml:space="preserve"> </w:t>
      </w:r>
    </w:p>
    <w:p w:rsidR="00AF4275" w:rsidRDefault="00C45389">
      <w:pPr>
        <w:spacing w:after="26" w:line="259" w:lineRule="auto"/>
        <w:ind w:left="82" w:firstLine="0"/>
        <w:jc w:val="left"/>
      </w:pPr>
      <w:r>
        <w:rPr>
          <w:color w:val="000000"/>
          <w:sz w:val="21"/>
        </w:rPr>
        <w:t xml:space="preserve"> </w:t>
      </w:r>
    </w:p>
    <w:p w:rsidR="00AF4275" w:rsidRDefault="00C45389">
      <w:pPr>
        <w:numPr>
          <w:ilvl w:val="0"/>
          <w:numId w:val="4"/>
        </w:numPr>
        <w:ind w:right="626" w:hanging="636"/>
      </w:pPr>
      <w:r>
        <w:t xml:space="preserve">Qualified and interested tenderers may obtain further information and inspect the Tender Documents during office hours </w:t>
      </w:r>
      <w:r>
        <w:rPr>
          <w:i/>
        </w:rPr>
        <w:t xml:space="preserve">[0800hrs to 1700hrs] at </w:t>
      </w:r>
      <w:r>
        <w:t>the address given below.</w:t>
      </w:r>
      <w:r>
        <w:rPr>
          <w:color w:val="000000"/>
        </w:rPr>
        <w:t xml:space="preserve"> </w:t>
      </w:r>
    </w:p>
    <w:p w:rsidR="00AF4275" w:rsidRDefault="00C45389">
      <w:pPr>
        <w:spacing w:after="0" w:line="259" w:lineRule="auto"/>
        <w:ind w:left="82" w:firstLine="0"/>
        <w:jc w:val="left"/>
      </w:pPr>
      <w:r>
        <w:rPr>
          <w:color w:val="000000"/>
          <w:sz w:val="21"/>
        </w:rPr>
        <w:t xml:space="preserve"> </w:t>
      </w:r>
    </w:p>
    <w:p w:rsidR="00AF4275" w:rsidRDefault="00C45389">
      <w:pPr>
        <w:numPr>
          <w:ilvl w:val="0"/>
          <w:numId w:val="4"/>
        </w:numPr>
        <w:spacing w:after="3" w:line="239" w:lineRule="auto"/>
        <w:ind w:right="626" w:hanging="636"/>
      </w:pPr>
      <w:r>
        <w:t>A complete set of tender documents may be purchased or obtained by interested tenders upon payment of a non- refundable fees of (</w:t>
      </w:r>
      <w:r w:rsidR="00A4494E">
        <w:rPr>
          <w:i/>
        </w:rPr>
        <w:t>kshs</w:t>
      </w:r>
      <w:r>
        <w:rPr>
          <w:i/>
        </w:rPr>
        <w:t xml:space="preserve"> 1000</w:t>
      </w:r>
      <w:r>
        <w:t>) Banker’s Cheque and payable to the address given below.</w:t>
      </w:r>
      <w:r>
        <w:rPr>
          <w:color w:val="000000"/>
        </w:rPr>
        <w:t xml:space="preserve"> </w:t>
      </w:r>
    </w:p>
    <w:p w:rsidR="00AF4275" w:rsidRDefault="00C45389">
      <w:pPr>
        <w:spacing w:after="0" w:line="259" w:lineRule="auto"/>
        <w:ind w:left="295" w:firstLine="0"/>
        <w:jc w:val="left"/>
      </w:pPr>
      <w:r>
        <w:rPr>
          <w:color w:val="000000"/>
        </w:rPr>
        <w:t xml:space="preserve"> </w:t>
      </w:r>
    </w:p>
    <w:p w:rsidR="00A01A6A" w:rsidRPr="00A01A6A" w:rsidRDefault="00C45389" w:rsidP="00A01A6A">
      <w:pPr>
        <w:pStyle w:val="ListParagraph"/>
        <w:widowControl/>
        <w:numPr>
          <w:ilvl w:val="0"/>
          <w:numId w:val="31"/>
        </w:numPr>
        <w:autoSpaceDE/>
        <w:autoSpaceDN/>
        <w:spacing w:after="200" w:line="276" w:lineRule="auto"/>
        <w:jc w:val="left"/>
        <w:rPr>
          <w:rFonts w:eastAsiaTheme="minorHAnsi"/>
          <w:color w:val="231F20"/>
        </w:rPr>
      </w:pPr>
      <w:r>
        <w:rPr>
          <w:color w:val="231F20"/>
        </w:rPr>
        <w:t xml:space="preserve">Tender documents may be viewed and downloaded for free from the website </w:t>
      </w:r>
      <w:hyperlink r:id="rId8" w:history="1">
        <w:r w:rsidR="00A01A6A" w:rsidRPr="00A01A6A">
          <w:rPr>
            <w:rFonts w:eastAsiaTheme="minorHAnsi"/>
            <w:color w:val="0563C1" w:themeColor="hyperlink"/>
            <w:u w:val="single"/>
          </w:rPr>
          <w:t>https://ahmedmwidanitvc.ac.ke/</w:t>
        </w:r>
      </w:hyperlink>
    </w:p>
    <w:p w:rsidR="00AF4275" w:rsidRDefault="00C45389">
      <w:pPr>
        <w:numPr>
          <w:ilvl w:val="0"/>
          <w:numId w:val="4"/>
        </w:numPr>
        <w:spacing w:after="0" w:line="230" w:lineRule="auto"/>
        <w:ind w:right="626" w:hanging="636"/>
      </w:pPr>
      <w:r>
        <w:rPr>
          <w:color w:val="231F20"/>
        </w:rPr>
        <w:t>Tenderers who download the tender document must forward their particulars immediately to (asmwidanitvc@gmail.com) to facilitate any further clarification or addendum.</w:t>
      </w:r>
      <w:r>
        <w:rPr>
          <w:color w:val="000000"/>
        </w:rPr>
        <w:t xml:space="preserve"> </w:t>
      </w:r>
    </w:p>
    <w:p w:rsidR="00AF4275" w:rsidRDefault="00C45389">
      <w:pPr>
        <w:spacing w:after="0" w:line="259" w:lineRule="auto"/>
        <w:ind w:left="82" w:firstLine="0"/>
        <w:jc w:val="left"/>
      </w:pPr>
      <w:r>
        <w:rPr>
          <w:i/>
          <w:color w:val="000000"/>
          <w:sz w:val="20"/>
        </w:rPr>
        <w:t xml:space="preserve"> </w:t>
      </w:r>
    </w:p>
    <w:p w:rsidR="00AF4275" w:rsidRDefault="00C45389">
      <w:pPr>
        <w:spacing w:after="34" w:line="259" w:lineRule="auto"/>
        <w:ind w:left="82" w:firstLine="0"/>
        <w:jc w:val="left"/>
      </w:pPr>
      <w:r>
        <w:rPr>
          <w:color w:val="000000"/>
          <w:sz w:val="20"/>
        </w:rPr>
        <w:t xml:space="preserve"> </w:t>
      </w:r>
    </w:p>
    <w:p w:rsidR="00AF4275" w:rsidRDefault="00C45389">
      <w:pPr>
        <w:numPr>
          <w:ilvl w:val="0"/>
          <w:numId w:val="4"/>
        </w:numPr>
        <w:spacing w:after="162"/>
        <w:ind w:right="626" w:hanging="636"/>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column">
                  <wp:posOffset>5253228</wp:posOffset>
                </wp:positionH>
                <wp:positionV relativeFrom="paragraph">
                  <wp:posOffset>146282</wp:posOffset>
                </wp:positionV>
                <wp:extent cx="1156970" cy="29083"/>
                <wp:effectExtent l="0" t="0" r="0" b="0"/>
                <wp:wrapNone/>
                <wp:docPr id="86255" name="Group 86255"/>
                <wp:cNvGraphicFramePr/>
                <a:graphic xmlns:a="http://schemas.openxmlformats.org/drawingml/2006/main">
                  <a:graphicData uri="http://schemas.microsoft.com/office/word/2010/wordprocessingGroup">
                    <wpg:wgp>
                      <wpg:cNvGrpSpPr/>
                      <wpg:grpSpPr>
                        <a:xfrm>
                          <a:off x="0" y="0"/>
                          <a:ext cx="1156970" cy="29083"/>
                          <a:chOff x="0" y="0"/>
                          <a:chExt cx="1156970" cy="29083"/>
                        </a:xfrm>
                      </wpg:grpSpPr>
                      <wps:wsp>
                        <wps:cNvPr id="100053" name="Shape 100053"/>
                        <wps:cNvSpPr/>
                        <wps:spPr>
                          <a:xfrm>
                            <a:off x="0" y="12573"/>
                            <a:ext cx="1156970" cy="16510"/>
                          </a:xfrm>
                          <a:custGeom>
                            <a:avLst/>
                            <a:gdLst/>
                            <a:ahLst/>
                            <a:cxnLst/>
                            <a:rect l="0" t="0" r="0" b="0"/>
                            <a:pathLst>
                              <a:path w="1156970" h="16510">
                                <a:moveTo>
                                  <a:pt x="0" y="0"/>
                                </a:moveTo>
                                <a:lnTo>
                                  <a:pt x="1156970" y="0"/>
                                </a:lnTo>
                                <a:lnTo>
                                  <a:pt x="1156970" y="16510"/>
                                </a:lnTo>
                                <a:lnTo>
                                  <a:pt x="0" y="16510"/>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00054" name="Shape 100054"/>
                        <wps:cNvSpPr/>
                        <wps:spPr>
                          <a:xfrm>
                            <a:off x="618490" y="0"/>
                            <a:ext cx="356616" cy="21336"/>
                          </a:xfrm>
                          <a:custGeom>
                            <a:avLst/>
                            <a:gdLst/>
                            <a:ahLst/>
                            <a:cxnLst/>
                            <a:rect l="0" t="0" r="0" b="0"/>
                            <a:pathLst>
                              <a:path w="356616" h="21336">
                                <a:moveTo>
                                  <a:pt x="0" y="0"/>
                                </a:moveTo>
                                <a:lnTo>
                                  <a:pt x="356616" y="0"/>
                                </a:lnTo>
                                <a:lnTo>
                                  <a:pt x="356616" y="21336"/>
                                </a:lnTo>
                                <a:lnTo>
                                  <a:pt x="0" y="21336"/>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86255" style="width:91.1pt;height:2.28998pt;position:absolute;z-index:122;mso-position-horizontal-relative:text;mso-position-horizontal:absolute;margin-left:413.64pt;mso-position-vertical-relative:text;margin-top:11.5183pt;" coordsize="11569,290">
                <v:shape id="Shape 100055" style="position:absolute;width:11569;height:165;left:0;top:125;" coordsize="1156970,16510" path="m0,0l1156970,0l1156970,16510l0,16510l0,0">
                  <v:stroke weight="0pt" endcap="flat" joinstyle="miter" miterlimit="10" on="false" color="#000000" opacity="0"/>
                  <v:fill on="true" color="#221f1f"/>
                </v:shape>
                <v:shape id="Shape 100056" style="position:absolute;width:3566;height:213;left:6184;top:0;" coordsize="356616,21336" path="m0,0l356616,0l356616,21336l0,21336l0,0">
                  <v:stroke weight="0pt" endcap="flat" joinstyle="miter" miterlimit="10" on="false" color="#000000" opacity="0"/>
                  <v:fill on="true" color="#221f1f"/>
                </v:shape>
              </v:group>
            </w:pict>
          </mc:Fallback>
        </mc:AlternateContent>
      </w:r>
      <w:r>
        <w:t xml:space="preserve">Completed tenders must be delivered to the address below on or </w:t>
      </w:r>
      <w:r>
        <w:rPr>
          <w:sz w:val="28"/>
        </w:rPr>
        <w:t xml:space="preserve">before </w:t>
      </w:r>
      <w:r w:rsidR="008245A5">
        <w:rPr>
          <w:sz w:val="28"/>
        </w:rPr>
        <w:t>19</w:t>
      </w:r>
      <w:r w:rsidRPr="00C45389">
        <w:rPr>
          <w:sz w:val="28"/>
          <w:vertAlign w:val="superscript"/>
        </w:rPr>
        <w:t>th</w:t>
      </w:r>
      <w:r w:rsidRPr="00C45389">
        <w:rPr>
          <w:sz w:val="28"/>
        </w:rPr>
        <w:t xml:space="preserve"> JUNE 2026 10:00 am</w:t>
      </w:r>
      <w:r>
        <w:rPr>
          <w:b/>
          <w:color w:val="000000"/>
          <w:sz w:val="28"/>
        </w:rPr>
        <w:t xml:space="preserve"> </w:t>
      </w:r>
    </w:p>
    <w:p w:rsidR="00AF4275" w:rsidRDefault="00C45389">
      <w:pPr>
        <w:numPr>
          <w:ilvl w:val="0"/>
          <w:numId w:val="4"/>
        </w:numPr>
        <w:ind w:right="626" w:hanging="636"/>
      </w:pPr>
      <w:r>
        <w:t xml:space="preserve">Electronic Tenders </w:t>
      </w:r>
      <w:r>
        <w:rPr>
          <w:i/>
        </w:rPr>
        <w:t xml:space="preserve">will not be </w:t>
      </w:r>
      <w:r>
        <w:t>permitted.</w:t>
      </w:r>
      <w:r>
        <w:rPr>
          <w:color w:val="000000"/>
        </w:rPr>
        <w:t xml:space="preserve"> </w:t>
      </w:r>
    </w:p>
    <w:p w:rsidR="00AF4275" w:rsidRDefault="00C45389">
      <w:pPr>
        <w:spacing w:after="0" w:line="259" w:lineRule="auto"/>
        <w:ind w:left="82" w:firstLine="0"/>
        <w:jc w:val="left"/>
      </w:pPr>
      <w:r>
        <w:rPr>
          <w:color w:val="000000"/>
          <w:sz w:val="20"/>
        </w:rPr>
        <w:t xml:space="preserve"> </w:t>
      </w:r>
    </w:p>
    <w:p w:rsidR="00AF4275" w:rsidRDefault="00C45389">
      <w:pPr>
        <w:numPr>
          <w:ilvl w:val="0"/>
          <w:numId w:val="4"/>
        </w:numPr>
        <w:ind w:right="626" w:hanging="636"/>
      </w:pPr>
      <w:r>
        <w:t>Tenders will be opened immediately after the deadline date and time specified above or any dead line date and time specified later. Tenders will be publicly opened in the presence of the Tenderers' designated representatives who choose to attend at the address below.</w:t>
      </w:r>
      <w:r>
        <w:rPr>
          <w:color w:val="000000"/>
        </w:rPr>
        <w:t xml:space="preserve"> </w:t>
      </w:r>
    </w:p>
    <w:p w:rsidR="00AF4275" w:rsidRDefault="00C45389">
      <w:pPr>
        <w:spacing w:after="164" w:line="259" w:lineRule="auto"/>
        <w:ind w:left="82" w:firstLine="0"/>
        <w:jc w:val="left"/>
      </w:pPr>
      <w:r>
        <w:rPr>
          <w:color w:val="000000"/>
          <w:sz w:val="24"/>
        </w:rPr>
        <w:t xml:space="preserve"> </w:t>
      </w:r>
    </w:p>
    <w:p w:rsidR="00AF4275" w:rsidRDefault="00C45389">
      <w:pPr>
        <w:numPr>
          <w:ilvl w:val="0"/>
          <w:numId w:val="4"/>
        </w:numPr>
        <w:ind w:right="626" w:hanging="636"/>
      </w:pPr>
      <w:r>
        <w:t>Late tenders will be rejected.</w:t>
      </w:r>
      <w:r>
        <w:rPr>
          <w:color w:val="000000"/>
        </w:rPr>
        <w:t xml:space="preserve"> </w:t>
      </w:r>
    </w:p>
    <w:p w:rsidR="00AF4275" w:rsidRDefault="00C45389">
      <w:pPr>
        <w:spacing w:after="3" w:line="259" w:lineRule="auto"/>
        <w:ind w:left="82" w:firstLine="0"/>
        <w:jc w:val="left"/>
      </w:pPr>
      <w:r>
        <w:rPr>
          <w:color w:val="000000"/>
          <w:sz w:val="20"/>
        </w:rPr>
        <w:t xml:space="preserve"> </w:t>
      </w:r>
    </w:p>
    <w:p w:rsidR="00AF4275" w:rsidRDefault="00C45389">
      <w:pPr>
        <w:numPr>
          <w:ilvl w:val="0"/>
          <w:numId w:val="4"/>
        </w:numPr>
        <w:ind w:right="626" w:hanging="636"/>
      </w:pPr>
      <w:r>
        <w:t>The addresses referred to above are:</w:t>
      </w:r>
      <w:r>
        <w:rPr>
          <w:color w:val="000000"/>
        </w:rPr>
        <w:t xml:space="preserve"> </w:t>
      </w:r>
    </w:p>
    <w:p w:rsidR="00AF4275" w:rsidRDefault="00C45389">
      <w:pPr>
        <w:spacing w:after="6" w:line="259" w:lineRule="auto"/>
        <w:ind w:left="82" w:firstLine="0"/>
        <w:jc w:val="left"/>
      </w:pPr>
      <w:r>
        <w:rPr>
          <w:color w:val="000000"/>
          <w:sz w:val="20"/>
        </w:rPr>
        <w:t xml:space="preserve"> </w:t>
      </w:r>
    </w:p>
    <w:p w:rsidR="00AF4275" w:rsidRDefault="00C45389">
      <w:pPr>
        <w:spacing w:after="10" w:line="249" w:lineRule="auto"/>
        <w:ind w:left="1191" w:right="746"/>
        <w:jc w:val="left"/>
      </w:pPr>
      <w:r>
        <w:rPr>
          <w:b/>
          <w:color w:val="000000"/>
        </w:rPr>
        <w:t>a.</w:t>
      </w:r>
      <w:r>
        <w:rPr>
          <w:rFonts w:ascii="Arial" w:eastAsia="Arial" w:hAnsi="Arial" w:cs="Arial"/>
          <w:b/>
          <w:color w:val="000000"/>
        </w:rPr>
        <w:t xml:space="preserve"> </w:t>
      </w:r>
      <w:r>
        <w:rPr>
          <w:b/>
        </w:rPr>
        <w:t>Address for obtaining further information and for purchasing tender documents</w:t>
      </w:r>
      <w:r>
        <w:rPr>
          <w:b/>
          <w:color w:val="000000"/>
        </w:rPr>
        <w:t xml:space="preserve"> </w:t>
      </w:r>
    </w:p>
    <w:p w:rsidR="00AF4275" w:rsidRDefault="00C45389">
      <w:pPr>
        <w:spacing w:after="3" w:line="259" w:lineRule="auto"/>
        <w:ind w:left="82" w:firstLine="0"/>
        <w:jc w:val="left"/>
      </w:pPr>
      <w:r>
        <w:rPr>
          <w:b/>
          <w:color w:val="000000"/>
          <w:sz w:val="20"/>
        </w:rPr>
        <w:t xml:space="preserve"> </w:t>
      </w:r>
    </w:p>
    <w:p w:rsidR="00AF4275" w:rsidRDefault="00C45389">
      <w:pPr>
        <w:numPr>
          <w:ilvl w:val="1"/>
          <w:numId w:val="4"/>
        </w:numPr>
        <w:spacing w:after="0" w:line="259" w:lineRule="auto"/>
        <w:ind w:right="839" w:hanging="295"/>
        <w:jc w:val="left"/>
      </w:pPr>
      <w:r>
        <w:rPr>
          <w:b/>
        </w:rPr>
        <w:t>AHMED SHAHAME MWIDANI TECHNICAL AND VOCATIONAL COLLEGE</w:t>
      </w:r>
      <w:r>
        <w:rPr>
          <w:b/>
          <w:color w:val="000000"/>
        </w:rPr>
        <w:t xml:space="preserve"> </w:t>
      </w:r>
    </w:p>
    <w:p w:rsidR="00AF4275" w:rsidRDefault="00C45389">
      <w:pPr>
        <w:spacing w:after="0" w:line="259" w:lineRule="auto"/>
        <w:ind w:left="82" w:firstLine="0"/>
        <w:jc w:val="left"/>
      </w:pPr>
      <w:r>
        <w:rPr>
          <w:b/>
          <w:color w:val="000000"/>
          <w:sz w:val="20"/>
        </w:rPr>
        <w:t xml:space="preserve"> </w:t>
      </w:r>
    </w:p>
    <w:p w:rsidR="00A4494E" w:rsidRPr="00A4494E" w:rsidRDefault="00C45389">
      <w:pPr>
        <w:numPr>
          <w:ilvl w:val="1"/>
          <w:numId w:val="4"/>
        </w:numPr>
        <w:spacing w:after="10" w:line="249" w:lineRule="auto"/>
        <w:ind w:right="839" w:hanging="295"/>
        <w:jc w:val="left"/>
      </w:pPr>
      <w:r>
        <w:rPr>
          <w:b/>
        </w:rPr>
        <w:t>Physical address for hand Courier Delivery to an office or Tender Box (NEAR THE ACCOUNTS OFFICE</w:t>
      </w:r>
      <w:r w:rsidR="00A4494E">
        <w:rPr>
          <w:b/>
        </w:rPr>
        <w:t xml:space="preserve">) </w:t>
      </w:r>
    </w:p>
    <w:p w:rsidR="00A4494E" w:rsidRDefault="00A4494E" w:rsidP="00A4494E">
      <w:pPr>
        <w:pStyle w:val="ListParagraph"/>
        <w:rPr>
          <w:b/>
          <w:color w:val="000000"/>
        </w:rPr>
      </w:pPr>
    </w:p>
    <w:p w:rsidR="00AF4275" w:rsidRDefault="00A4494E" w:rsidP="00A4494E">
      <w:pPr>
        <w:spacing w:after="10" w:line="249" w:lineRule="auto"/>
        <w:ind w:right="839"/>
        <w:jc w:val="left"/>
      </w:pPr>
      <w:r>
        <w:rPr>
          <w:b/>
          <w:color w:val="000000"/>
        </w:rPr>
        <w:t>iii</w:t>
      </w:r>
      <w:r w:rsidR="00C45389">
        <w:rPr>
          <w:b/>
          <w:color w:val="000000"/>
        </w:rPr>
        <w:t>.</w:t>
      </w:r>
      <w:r w:rsidR="00C45389">
        <w:rPr>
          <w:rFonts w:ascii="Arial" w:eastAsia="Arial" w:hAnsi="Arial" w:cs="Arial"/>
          <w:b/>
          <w:color w:val="000000"/>
        </w:rPr>
        <w:t xml:space="preserve"> </w:t>
      </w:r>
      <w:r w:rsidR="00C45389">
        <w:rPr>
          <w:b/>
        </w:rPr>
        <w:t xml:space="preserve">Postal Address (P.O BOX </w:t>
      </w:r>
      <w:r w:rsidR="00C45389">
        <w:rPr>
          <w:b/>
          <w:sz w:val="24"/>
        </w:rPr>
        <w:t>93800-80102, MOMBASA</w:t>
      </w:r>
      <w:r w:rsidR="00C45389">
        <w:rPr>
          <w:b/>
        </w:rPr>
        <w:t>)</w:t>
      </w:r>
      <w:r w:rsidR="00C45389">
        <w:rPr>
          <w:b/>
          <w:color w:val="000000"/>
        </w:rPr>
        <w:t xml:space="preserve"> </w:t>
      </w:r>
    </w:p>
    <w:p w:rsidR="00AF4275" w:rsidRDefault="00C45389">
      <w:pPr>
        <w:spacing w:after="1" w:line="259" w:lineRule="auto"/>
        <w:ind w:left="82" w:firstLine="0"/>
        <w:jc w:val="left"/>
      </w:pPr>
      <w:r>
        <w:rPr>
          <w:b/>
          <w:color w:val="000000"/>
          <w:sz w:val="20"/>
        </w:rPr>
        <w:lastRenderedPageBreak/>
        <w:t xml:space="preserve"> </w:t>
      </w:r>
    </w:p>
    <w:p w:rsidR="00AF4275" w:rsidRDefault="00C45389" w:rsidP="00A4494E">
      <w:pPr>
        <w:spacing w:after="10" w:line="249" w:lineRule="auto"/>
        <w:ind w:right="746"/>
        <w:jc w:val="left"/>
      </w:pPr>
      <w:r>
        <w:rPr>
          <w:b/>
          <w:color w:val="000000"/>
        </w:rPr>
        <w:t>iv.</w:t>
      </w:r>
      <w:r>
        <w:rPr>
          <w:rFonts w:ascii="Arial" w:eastAsia="Arial" w:hAnsi="Arial" w:cs="Arial"/>
          <w:b/>
          <w:color w:val="000000"/>
        </w:rPr>
        <w:t xml:space="preserve"> </w:t>
      </w:r>
      <w:r>
        <w:rPr>
          <w:b/>
        </w:rPr>
        <w:t>All tenders must be addressed to the principal. In case of enquiries contact 0746748481/0739209337 or email address</w:t>
      </w:r>
      <w:r w:rsidR="005E7414">
        <w:rPr>
          <w:b/>
        </w:rPr>
        <w:t xml:space="preserve"> </w:t>
      </w:r>
      <w:r>
        <w:rPr>
          <w:b/>
          <w:color w:val="0000FF"/>
          <w:u w:val="single" w:color="0462C1"/>
        </w:rPr>
        <w:t>asmwidanitvc@gmail.com</w:t>
      </w:r>
      <w:r>
        <w:rPr>
          <w:b/>
          <w:color w:val="000000"/>
        </w:rPr>
        <w:t xml:space="preserve"> </w:t>
      </w:r>
    </w:p>
    <w:p w:rsidR="00A4494E" w:rsidRDefault="00A4494E">
      <w:pPr>
        <w:pStyle w:val="Heading2"/>
        <w:spacing w:after="189"/>
        <w:ind w:left="241"/>
      </w:pPr>
    </w:p>
    <w:p w:rsidR="00A4494E" w:rsidRDefault="00A4494E" w:rsidP="00A4494E"/>
    <w:p w:rsidR="00A4494E" w:rsidRDefault="00A4494E" w:rsidP="00A4494E"/>
    <w:p w:rsidR="00A4494E" w:rsidRDefault="00A4494E" w:rsidP="00A4494E"/>
    <w:p w:rsidR="00A4494E" w:rsidRDefault="00A4494E" w:rsidP="00A4494E"/>
    <w:p w:rsidR="00A4494E" w:rsidRDefault="00A4494E" w:rsidP="00A4494E"/>
    <w:p w:rsidR="00A4494E" w:rsidRDefault="00A4494E" w:rsidP="00A4494E"/>
    <w:p w:rsidR="00A4494E" w:rsidRDefault="00A4494E" w:rsidP="00A4494E"/>
    <w:p w:rsidR="00A4494E" w:rsidRDefault="00A4494E" w:rsidP="00A4494E"/>
    <w:p w:rsidR="00A4494E" w:rsidRPr="00A4494E" w:rsidRDefault="00A4494E" w:rsidP="00A4494E"/>
    <w:p w:rsidR="00A4494E" w:rsidRDefault="00A4494E">
      <w:pPr>
        <w:pStyle w:val="Heading2"/>
        <w:spacing w:after="189"/>
        <w:ind w:left="241"/>
      </w:pPr>
    </w:p>
    <w:p w:rsidR="00A4494E" w:rsidRDefault="00A4494E">
      <w:pPr>
        <w:pStyle w:val="Heading2"/>
        <w:spacing w:after="189"/>
        <w:ind w:left="241"/>
      </w:pPr>
    </w:p>
    <w:p w:rsidR="00A4494E" w:rsidRDefault="00A4494E">
      <w:pPr>
        <w:pStyle w:val="Heading2"/>
        <w:spacing w:after="189"/>
        <w:ind w:left="241"/>
      </w:pPr>
    </w:p>
    <w:p w:rsidR="00AF4275" w:rsidRDefault="00C45389">
      <w:pPr>
        <w:pStyle w:val="Heading2"/>
        <w:spacing w:after="189"/>
        <w:ind w:left="241"/>
      </w:pPr>
      <w:r>
        <w:t xml:space="preserve">SECTION I: INSTRUCTIONS TO </w:t>
      </w:r>
      <w:r w:rsidR="00A4494E">
        <w:t>APPLICANTS (</w:t>
      </w:r>
      <w:r>
        <w:t>ITA)</w:t>
      </w:r>
      <w:r>
        <w:rPr>
          <w:color w:val="000000"/>
        </w:rPr>
        <w:t xml:space="preserve"> </w:t>
      </w:r>
    </w:p>
    <w:p w:rsidR="00AF4275" w:rsidRDefault="00C45389">
      <w:pPr>
        <w:pStyle w:val="Heading3"/>
        <w:ind w:left="230"/>
      </w:pPr>
      <w:r>
        <w:t xml:space="preserve">A </w:t>
      </w:r>
      <w:r>
        <w:tab/>
        <w:t>General</w:t>
      </w:r>
      <w:r>
        <w:rPr>
          <w:color w:val="000000"/>
        </w:rPr>
        <w:t xml:space="preserve"> </w:t>
      </w:r>
      <w:r>
        <w:t>1.</w:t>
      </w:r>
      <w:r>
        <w:rPr>
          <w:rFonts w:ascii="Arial" w:eastAsia="Arial" w:hAnsi="Arial" w:cs="Arial"/>
        </w:rPr>
        <w:t xml:space="preserve"> </w:t>
      </w:r>
      <w:r>
        <w:rPr>
          <w:rFonts w:ascii="Arial" w:eastAsia="Arial" w:hAnsi="Arial" w:cs="Arial"/>
        </w:rPr>
        <w:tab/>
      </w:r>
      <w:r>
        <w:rPr>
          <w:color w:val="000000"/>
        </w:rPr>
        <w:t xml:space="preserve"> </w:t>
      </w:r>
    </w:p>
    <w:p w:rsidR="00AF4275" w:rsidRDefault="00C45389">
      <w:pPr>
        <w:spacing w:after="3" w:line="259" w:lineRule="auto"/>
        <w:ind w:left="0" w:firstLine="0"/>
        <w:jc w:val="left"/>
      </w:pPr>
      <w:r>
        <w:rPr>
          <w:b/>
          <w:color w:val="000000"/>
          <w:sz w:val="2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spacing w:after="3" w:line="239" w:lineRule="auto"/>
        <w:ind w:left="842" w:right="576" w:hanging="627"/>
        <w:jc w:val="left"/>
      </w:pPr>
      <w:r>
        <w:t>1.1</w:t>
      </w:r>
      <w:r>
        <w:rPr>
          <w:rFonts w:ascii="Arial" w:eastAsia="Arial" w:hAnsi="Arial" w:cs="Arial"/>
        </w:rPr>
        <w:t xml:space="preserve"> </w:t>
      </w:r>
      <w:r>
        <w:rPr>
          <w:rFonts w:ascii="Arial" w:eastAsia="Arial" w:hAnsi="Arial" w:cs="Arial"/>
        </w:rPr>
        <w:tab/>
      </w:r>
      <w:r>
        <w:t xml:space="preserve">The name of the procuring Entity inviting for applications is defined in the </w:t>
      </w:r>
      <w:r>
        <w:rPr>
          <w:b/>
        </w:rPr>
        <w:t>PDS.</w:t>
      </w:r>
      <w:r>
        <w:t>The particular type of contract (works, goods or non-consulting services required) and its name and description of the contract (s) and its refe</w:t>
      </w:r>
      <w:r w:rsidR="00D052C2">
        <w:t>re</w:t>
      </w:r>
      <w:r>
        <w:t xml:space="preserve">nce number are defined in the </w:t>
      </w:r>
      <w:r>
        <w:rPr>
          <w:b/>
        </w:rPr>
        <w:t xml:space="preserve">PDS. </w:t>
      </w:r>
      <w:r w:rsidR="00D052C2">
        <w:t>If</w:t>
      </w:r>
      <w:r>
        <w:t xml:space="preserve"> the scope of contract so defined is in multiple contracts, it will be specified in the </w:t>
      </w:r>
      <w:r>
        <w:rPr>
          <w:b/>
        </w:rPr>
        <w:t>PDS</w:t>
      </w:r>
      <w:r>
        <w:t xml:space="preserve"> if prequalification will be based on individual contracts or multiple contracts. The full scope of works or goods or non- consulting services are described in section v (scope of works or goods contract). </w:t>
      </w:r>
    </w:p>
    <w:p w:rsidR="00AF4275" w:rsidRDefault="00C45389">
      <w:pPr>
        <w:spacing w:after="6" w:line="259" w:lineRule="auto"/>
        <w:ind w:left="0" w:firstLine="0"/>
        <w:jc w:val="left"/>
      </w:pPr>
      <w:r>
        <w:rPr>
          <w:color w:val="000000"/>
          <w:sz w:val="20"/>
        </w:rPr>
        <w:t xml:space="preserve"> </w:t>
      </w:r>
    </w:p>
    <w:p w:rsidR="00AF4275" w:rsidRDefault="00C45389">
      <w:pPr>
        <w:pStyle w:val="Heading3"/>
        <w:tabs>
          <w:tab w:val="center" w:pos="298"/>
          <w:tab w:val="center" w:pos="1885"/>
        </w:tabs>
        <w:ind w:left="0" w:right="0" w:firstLine="0"/>
      </w:pPr>
      <w:r>
        <w:rPr>
          <w:rFonts w:ascii="Calibri" w:eastAsia="Calibri" w:hAnsi="Calibri" w:cs="Calibri"/>
          <w:b w:val="0"/>
          <w:color w:val="000000"/>
        </w:rPr>
        <w:tab/>
      </w:r>
      <w:r>
        <w:t>2.</w:t>
      </w:r>
      <w:r>
        <w:rPr>
          <w:rFonts w:ascii="Arial" w:eastAsia="Arial" w:hAnsi="Arial" w:cs="Arial"/>
        </w:rPr>
        <w:t xml:space="preserve"> </w:t>
      </w:r>
      <w:r>
        <w:rPr>
          <w:rFonts w:ascii="Arial" w:eastAsia="Arial" w:hAnsi="Arial" w:cs="Arial"/>
        </w:rPr>
        <w:tab/>
      </w:r>
      <w:r>
        <w:t>Fraud and Corruption</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24" w:right="626" w:hanging="596"/>
      </w:pPr>
      <w:r>
        <w:rPr>
          <w:color w:val="000000"/>
          <w:sz w:val="21"/>
        </w:rPr>
        <w:t>2.1</w:t>
      </w:r>
      <w:r>
        <w:rPr>
          <w:rFonts w:ascii="Arial" w:eastAsia="Arial" w:hAnsi="Arial" w:cs="Arial"/>
          <w:color w:val="000000"/>
          <w:sz w:val="21"/>
        </w:rPr>
        <w:t xml:space="preserve"> </w:t>
      </w:r>
      <w:r>
        <w:t>The Government of Kenya requires compliance with Anti-Corruption laws and its prevailing sanctions policies and procedures.</w:t>
      </w:r>
      <w:r>
        <w:rPr>
          <w:color w:val="000000"/>
          <w:sz w:val="21"/>
        </w:rPr>
        <w:t xml:space="preserve"> </w:t>
      </w:r>
    </w:p>
    <w:p w:rsidR="00AF4275" w:rsidRDefault="00C45389">
      <w:pPr>
        <w:spacing w:after="0" w:line="259" w:lineRule="auto"/>
        <w:ind w:left="824" w:firstLine="0"/>
        <w:jc w:val="left"/>
      </w:pPr>
      <w:r>
        <w:rPr>
          <w:color w:val="000000"/>
          <w:sz w:val="21"/>
        </w:rPr>
        <w:t xml:space="preserve"> </w:t>
      </w:r>
    </w:p>
    <w:p w:rsidR="00AF4275" w:rsidRDefault="00C45389">
      <w:pPr>
        <w:spacing w:after="3" w:line="239" w:lineRule="auto"/>
        <w:ind w:left="842" w:right="576" w:hanging="627"/>
        <w:jc w:val="left"/>
      </w:pPr>
      <w:r>
        <w:rPr>
          <w:color w:val="000000"/>
          <w:sz w:val="21"/>
        </w:rPr>
        <w:t>2.2</w:t>
      </w:r>
      <w:r>
        <w:rPr>
          <w:rFonts w:ascii="Arial" w:eastAsia="Arial" w:hAnsi="Arial" w:cs="Arial"/>
          <w:color w:val="000000"/>
          <w:sz w:val="21"/>
        </w:rPr>
        <w:t xml:space="preserve"> </w:t>
      </w:r>
      <w:r>
        <w:rPr>
          <w:rFonts w:ascii="Arial" w:eastAsia="Arial" w:hAnsi="Arial" w:cs="Arial"/>
          <w:color w:val="000000"/>
          <w:sz w:val="21"/>
        </w:rPr>
        <w:tab/>
      </w:r>
      <w:r>
        <w:t xml:space="preserve">The Ahmed Shahame Mwidani TVC requires compliance with the provisions of the Competition Act 2010, regarding collusive practices in contracting. Any Applicant found to have engaged in collusive conduct shall be disqualified and criminal and/or civil sanctions may be imposed. To this effect, Tenders shall be required to complete and sign the “Certificate of Independent Tender Determination” annexed to the Form of Applicant. </w:t>
      </w:r>
      <w:r>
        <w:rPr>
          <w:color w:val="000000"/>
          <w:sz w:val="21"/>
        </w:rPr>
        <w:t xml:space="preserve"> </w:t>
      </w:r>
    </w:p>
    <w:p w:rsidR="00AF4275" w:rsidRDefault="00C45389">
      <w:pPr>
        <w:spacing w:after="0" w:line="259" w:lineRule="auto"/>
        <w:ind w:left="214" w:firstLine="0"/>
        <w:jc w:val="left"/>
      </w:pPr>
      <w:r>
        <w:rPr>
          <w:color w:val="000000"/>
          <w:sz w:val="21"/>
        </w:rPr>
        <w:t xml:space="preserve"> </w:t>
      </w:r>
    </w:p>
    <w:p w:rsidR="00AF4275" w:rsidRDefault="00C45389">
      <w:pPr>
        <w:spacing w:after="0" w:line="259" w:lineRule="auto"/>
        <w:ind w:left="824" w:firstLine="0"/>
        <w:jc w:val="left"/>
      </w:pPr>
      <w:r>
        <w:rPr>
          <w:color w:val="000000"/>
          <w:sz w:val="21"/>
        </w:rPr>
        <w:t xml:space="preserve"> </w:t>
      </w:r>
    </w:p>
    <w:p w:rsidR="00AF4275" w:rsidRDefault="00C45389">
      <w:pPr>
        <w:pStyle w:val="Heading3"/>
        <w:tabs>
          <w:tab w:val="center" w:pos="298"/>
          <w:tab w:val="center" w:pos="1691"/>
        </w:tabs>
        <w:spacing w:after="184"/>
        <w:ind w:left="0" w:right="0" w:firstLine="0"/>
      </w:pPr>
      <w:r>
        <w:rPr>
          <w:rFonts w:ascii="Calibri" w:eastAsia="Calibri" w:hAnsi="Calibri" w:cs="Calibri"/>
          <w:b w:val="0"/>
          <w:color w:val="000000"/>
        </w:rPr>
        <w:tab/>
      </w:r>
      <w:r>
        <w:t>3.</w:t>
      </w:r>
      <w:r>
        <w:rPr>
          <w:rFonts w:ascii="Arial" w:eastAsia="Arial" w:hAnsi="Arial" w:cs="Arial"/>
        </w:rPr>
        <w:t xml:space="preserve"> </w:t>
      </w:r>
      <w:r>
        <w:rPr>
          <w:rFonts w:ascii="Arial" w:eastAsia="Arial" w:hAnsi="Arial" w:cs="Arial"/>
        </w:rPr>
        <w:tab/>
      </w:r>
      <w:r>
        <w:t>Eligible Tenderers</w:t>
      </w:r>
      <w:r>
        <w:rPr>
          <w:color w:val="000000"/>
        </w:rPr>
        <w:t xml:space="preserve"> </w:t>
      </w:r>
    </w:p>
    <w:p w:rsidR="00AF4275" w:rsidRDefault="00C45389">
      <w:pPr>
        <w:spacing w:after="179"/>
        <w:ind w:left="824" w:right="844" w:hanging="596"/>
      </w:pPr>
      <w:r>
        <w:t>3.1</w:t>
      </w:r>
      <w:r>
        <w:rPr>
          <w:rFonts w:ascii="Arial" w:eastAsia="Arial" w:hAnsi="Arial" w:cs="Arial"/>
        </w:rPr>
        <w:t xml:space="preserve"> </w:t>
      </w:r>
      <w:r>
        <w:t xml:space="preserve">A Tenderer may be a firm that is a private entity, an individual, a state-owned enterprise or institution subject to ITA3.7, or any combination of such entities in the form of a joint venture (JV) under an existing agreement or with the intent to enter into such an agreement supported by a letter of intent. Public employees and their close relatives </w:t>
      </w:r>
      <w:r>
        <w:rPr>
          <w:i/>
        </w:rPr>
        <w:t xml:space="preserve">(spouses, children, brothers, sisters and uncles and aunts) </w:t>
      </w:r>
      <w:r>
        <w:t xml:space="preserve">are not eligible to participate in the tender. </w:t>
      </w:r>
    </w:p>
    <w:p w:rsidR="00AF4275" w:rsidRDefault="00C45389">
      <w:pPr>
        <w:spacing w:after="185"/>
        <w:ind w:left="829" w:right="728"/>
      </w:pPr>
      <w:r>
        <w:t xml:space="preserve">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specified in the </w:t>
      </w:r>
      <w:r>
        <w:rPr>
          <w:b/>
        </w:rPr>
        <w:t>PDS.</w:t>
      </w:r>
      <w:r>
        <w:rPr>
          <w:b/>
          <w:color w:val="000000"/>
        </w:rPr>
        <w:t xml:space="preserve"> </w:t>
      </w:r>
    </w:p>
    <w:p w:rsidR="00AF4275" w:rsidRDefault="00C45389">
      <w:pPr>
        <w:spacing w:after="205"/>
        <w:ind w:left="824" w:right="626" w:hanging="596"/>
      </w:pPr>
      <w:r>
        <w:lastRenderedPageBreak/>
        <w:t>3.2</w:t>
      </w:r>
      <w:r>
        <w:rPr>
          <w:rFonts w:ascii="Arial" w:eastAsia="Arial" w:hAnsi="Arial" w:cs="Arial"/>
        </w:rPr>
        <w:t xml:space="preserve"> </w:t>
      </w:r>
      <w:r>
        <w:t xml:space="preserve">Public Officers of the Procuring Entity, their Spouses, Child, Parent, Brothers or Sister. Child, Parent, Brother or Sister of a Spouse their business associates or agents and firms/organizations in which they have a substantial or controlling interest shall not be eligible to tender or be awarded a contract. Public Officers are also not allowed to participate in any procurement proceedings. </w:t>
      </w:r>
    </w:p>
    <w:p w:rsidR="00AF4275" w:rsidRDefault="00C45389">
      <w:pPr>
        <w:spacing w:after="109"/>
        <w:ind w:left="821" w:right="745" w:hanging="593"/>
      </w:pPr>
      <w:r>
        <w:t>3.3</w:t>
      </w:r>
      <w:r>
        <w:rPr>
          <w:rFonts w:ascii="Arial" w:eastAsia="Arial" w:hAnsi="Arial" w:cs="Arial"/>
        </w:rPr>
        <w:t xml:space="preserve"> </w:t>
      </w:r>
      <w:r>
        <w:t xml:space="preserve">A Tenderer shall not have a conflict of interest. Any Tenderer found to have a conflict of interest shall be disqualified. A Tenderer may be considered to have a conflict of interest for the purpose of this Tendering process, if the Tenderer: </w:t>
      </w:r>
    </w:p>
    <w:p w:rsidR="00AF4275" w:rsidRDefault="00C45389">
      <w:pPr>
        <w:numPr>
          <w:ilvl w:val="0"/>
          <w:numId w:val="5"/>
        </w:numPr>
        <w:spacing w:after="31"/>
        <w:ind w:right="626" w:hanging="391"/>
      </w:pPr>
      <w:r>
        <w:t>directly or indirectly controls, is controlled by or is under common control with another Tenderer; or</w:t>
      </w:r>
      <w:r>
        <w:rPr>
          <w:color w:val="000000"/>
        </w:rPr>
        <w:t xml:space="preserve"> </w:t>
      </w:r>
    </w:p>
    <w:p w:rsidR="00AF4275" w:rsidRDefault="00C45389">
      <w:pPr>
        <w:numPr>
          <w:ilvl w:val="0"/>
          <w:numId w:val="5"/>
        </w:numPr>
        <w:spacing w:after="31"/>
        <w:ind w:right="626" w:hanging="391"/>
      </w:pPr>
      <w:r>
        <w:t>receives or has received any direct or indirect subsidy from another Tenderer; or</w:t>
      </w:r>
      <w:r>
        <w:rPr>
          <w:color w:val="000000"/>
        </w:rPr>
        <w:t xml:space="preserve"> </w:t>
      </w:r>
    </w:p>
    <w:p w:rsidR="00AF4275" w:rsidRDefault="00C45389">
      <w:pPr>
        <w:numPr>
          <w:ilvl w:val="0"/>
          <w:numId w:val="5"/>
        </w:numPr>
        <w:ind w:right="626" w:hanging="391"/>
      </w:pPr>
      <w:r>
        <w:t>has the same - representative or ownership as another Tenderer; or</w:t>
      </w:r>
      <w:r>
        <w:rPr>
          <w:color w:val="000000"/>
        </w:rPr>
        <w:t xml:space="preserve"> </w:t>
      </w:r>
    </w:p>
    <w:p w:rsidR="00AF4275" w:rsidRDefault="00C45389">
      <w:pPr>
        <w:numPr>
          <w:ilvl w:val="0"/>
          <w:numId w:val="5"/>
        </w:numPr>
        <w:spacing w:after="3" w:line="239" w:lineRule="auto"/>
        <w:ind w:right="626" w:hanging="391"/>
      </w:pPr>
      <w:r>
        <w:t>has a relationship with another Tenderer, directly or through common third parties, that puts it in a position to influence the Tender of another Tenderer, or influence the decisions of the Procuring Entity regarding this Tendering process; or</w:t>
      </w:r>
      <w:r>
        <w:rPr>
          <w:color w:val="000000"/>
        </w:rPr>
        <w:t xml:space="preserve"> </w:t>
      </w:r>
    </w:p>
    <w:p w:rsidR="00AF4275" w:rsidRDefault="00C45389">
      <w:pPr>
        <w:numPr>
          <w:ilvl w:val="0"/>
          <w:numId w:val="5"/>
        </w:numPr>
        <w:spacing w:after="26"/>
        <w:ind w:right="626" w:hanging="391"/>
      </w:pPr>
      <w:r>
        <w:t>or any of its affiliates participated as a consultant in the preparation of the design or technical specifications of the goods that are the subject of the Tender; or</w:t>
      </w:r>
      <w:r>
        <w:rPr>
          <w:color w:val="000000"/>
        </w:rPr>
        <w:t xml:space="preserve"> </w:t>
      </w:r>
    </w:p>
    <w:p w:rsidR="00AF4275" w:rsidRDefault="00C45389">
      <w:pPr>
        <w:numPr>
          <w:ilvl w:val="0"/>
          <w:numId w:val="5"/>
        </w:numPr>
        <w:spacing w:after="0" w:line="259" w:lineRule="auto"/>
        <w:ind w:right="626" w:hanging="391"/>
      </w:pPr>
      <w:r>
        <w:t xml:space="preserve">or any of its affiliates has been hired (or is proposed to be hired) by the Procuring Entity or </w:t>
      </w:r>
    </w:p>
    <w:p w:rsidR="00AF4275" w:rsidRDefault="00C45389">
      <w:pPr>
        <w:ind w:left="1256" w:right="626"/>
      </w:pPr>
      <w:r>
        <w:t>Procuring Entity for the Contract implementation; or</w:t>
      </w:r>
      <w:r>
        <w:rPr>
          <w:color w:val="000000"/>
        </w:rPr>
        <w:t xml:space="preserve"> </w:t>
      </w:r>
    </w:p>
    <w:p w:rsidR="00AF4275" w:rsidRDefault="00C45389">
      <w:pPr>
        <w:numPr>
          <w:ilvl w:val="0"/>
          <w:numId w:val="5"/>
        </w:numPr>
        <w:spacing w:after="100"/>
        <w:ind w:right="626" w:hanging="391"/>
      </w:pPr>
      <w:r>
        <w:t xml:space="preserve">would be providing goods, works, or non-consulting services resulting from or directly related to consulting services for the preparation or implementation of the project specified in the </w:t>
      </w:r>
      <w:r>
        <w:rPr>
          <w:b/>
        </w:rPr>
        <w:t xml:space="preserve">TDS </w:t>
      </w:r>
      <w:r>
        <w:rPr>
          <w:color w:val="000000"/>
        </w:rPr>
        <w:t xml:space="preserve"> </w:t>
      </w:r>
      <w:r>
        <w:t>1.1 that it provided or were provided by any affiliate that directly or indirectly controls, is controlled by, or is under common control with that firm; or has a close business or family relationship with a professional staff of the Procuring Entity (or of the project implementing agency, who: (i) are directly or indirectly involved in the preparation of the tendering document or specifications of the Contract, and/or the Tender evaluation process of such Contract; or (ii) would be involved in the implementation or supervision of such Contract unless the conflict stemming from such relationship has been resolved in a manner acceptable to the Procuring Entity throughout the Tendering process and  execution of the  Contract.</w:t>
      </w:r>
      <w:r>
        <w:rPr>
          <w:color w:val="000000"/>
        </w:rPr>
        <w:t xml:space="preserve"> </w:t>
      </w:r>
    </w:p>
    <w:p w:rsidR="00AF4275" w:rsidRDefault="00C45389">
      <w:pPr>
        <w:numPr>
          <w:ilvl w:val="1"/>
          <w:numId w:val="6"/>
        </w:numPr>
        <w:spacing w:after="109" w:line="239" w:lineRule="auto"/>
        <w:ind w:right="626" w:hanging="634"/>
      </w:pPr>
      <w:r>
        <w:t xml:space="preserve">A tenderer shall not be involved in corrupt, coercive, obstructive, collusive or fraudulent practice. A tenderer that is proven to have been involved in any of these practices shall be automatically disqualified. </w:t>
      </w:r>
    </w:p>
    <w:p w:rsidR="00AF4275" w:rsidRDefault="00C45389">
      <w:pPr>
        <w:numPr>
          <w:ilvl w:val="1"/>
          <w:numId w:val="6"/>
        </w:numPr>
        <w:spacing w:after="100"/>
        <w:ind w:right="626" w:hanging="634"/>
      </w:pPr>
      <w:r>
        <w:t xml:space="preserve">A firm that is a Tenderer (either individually or as a JV member) shall not submit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 Members of a joint venture may not also make an individual tender, be a subcontractor in a separate tender or be part of another joint venture for the purposes of the same Tender. </w:t>
      </w:r>
    </w:p>
    <w:p w:rsidR="00AF4275" w:rsidRDefault="00C45389">
      <w:pPr>
        <w:numPr>
          <w:ilvl w:val="1"/>
          <w:numId w:val="6"/>
        </w:numPr>
        <w:spacing w:after="100"/>
        <w:ind w:right="626" w:hanging="634"/>
      </w:pPr>
      <w:r>
        <w:t xml:space="preserve">A Tenderer may have the nationality of any country, subject to the restrictions pursuant to ITA3.9.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 </w:t>
      </w:r>
    </w:p>
    <w:p w:rsidR="00AF4275" w:rsidRDefault="00C45389">
      <w:pPr>
        <w:numPr>
          <w:ilvl w:val="1"/>
          <w:numId w:val="6"/>
        </w:numPr>
        <w:spacing w:after="105"/>
        <w:ind w:right="626" w:hanging="634"/>
      </w:pPr>
      <w:r>
        <w:t xml:space="preserve">A Tenderer that has been debarred by the PPRA from participating in public procurement shall be ineligible to tender or be awarded a contract. The list of debarred firms and individuals is available from the </w:t>
      </w:r>
      <w:r>
        <w:rPr>
          <w:color w:val="000000"/>
        </w:rPr>
        <w:t xml:space="preserve">PPRA's website </w:t>
      </w:r>
      <w:hyperlink r:id="rId9">
        <w:r>
          <w:rPr>
            <w:color w:val="0000FF"/>
          </w:rPr>
          <w:t>www</w:t>
        </w:r>
      </w:hyperlink>
      <w:hyperlink r:id="rId10">
        <w:r>
          <w:rPr>
            <w:color w:val="006FC0"/>
          </w:rPr>
          <w:t>.ppra.go.ke</w:t>
        </w:r>
      </w:hyperlink>
      <w:hyperlink r:id="rId11">
        <w:r>
          <w:t xml:space="preserve"> </w:t>
        </w:r>
      </w:hyperlink>
    </w:p>
    <w:p w:rsidR="00AF4275" w:rsidRDefault="00C45389">
      <w:pPr>
        <w:numPr>
          <w:ilvl w:val="1"/>
          <w:numId w:val="6"/>
        </w:numPr>
        <w:spacing w:after="103"/>
        <w:ind w:right="626" w:hanging="634"/>
      </w:pPr>
      <w:r>
        <w:t xml:space="preserve">Tenderers that are state-owned enterprises or institutions may be eligible to compete and be awarded a Contract(s) only if they are (i) a legal public entity of the state Government and/or public administration, (ii) financially autonomous and not receiving any significant subsidies or budget support from any public entity or Government, and (iii) operating under commercial law and vested with legal rights and liabilities similar to any commercial enterprise to enable it compete with firms in the private sector on an equal basis. Public employees and their close relatives are not eligible to participate in the tender. </w:t>
      </w:r>
    </w:p>
    <w:p w:rsidR="00AF4275" w:rsidRDefault="00C45389">
      <w:pPr>
        <w:numPr>
          <w:ilvl w:val="1"/>
          <w:numId w:val="6"/>
        </w:numPr>
        <w:spacing w:after="179"/>
        <w:ind w:right="626" w:hanging="634"/>
      </w:pPr>
      <w:r>
        <w:t xml:space="preserve">Tenderers may be ineligible if their countries of origin (a) as a matter of law or official regulations, Kenya prohibits commercial relations with that country, or (b) by an act of compliance with a decision of the United Nations Security Council taken under Chapter VII of the Charter of the United Nations, Kenya prohibits any import of goods or contracting for supply of goods or services from that country, or any payments to any </w:t>
      </w:r>
      <w:r>
        <w:lastRenderedPageBreak/>
        <w:t xml:space="preserve">country, person, or entity in that country. A tenderer shall provide such documentary evidence of eligibility satisfactory to the Procuring Entity, as the Procuring Entity shall reasonably request. </w:t>
      </w:r>
    </w:p>
    <w:p w:rsidR="00AF4275" w:rsidRDefault="00C45389">
      <w:pPr>
        <w:numPr>
          <w:ilvl w:val="1"/>
          <w:numId w:val="6"/>
        </w:numPr>
        <w:ind w:right="626" w:hanging="634"/>
      </w:pPr>
      <w:r>
        <w:t xml:space="preserve">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 </w:t>
      </w:r>
    </w:p>
    <w:p w:rsidR="00AF4275" w:rsidRDefault="00C45389">
      <w:pPr>
        <w:spacing w:after="0" w:line="259" w:lineRule="auto"/>
        <w:ind w:left="0" w:firstLine="0"/>
        <w:jc w:val="left"/>
      </w:pPr>
      <w:r>
        <w:rPr>
          <w:color w:val="000000"/>
          <w:sz w:val="21"/>
        </w:rPr>
        <w:t xml:space="preserve"> </w:t>
      </w:r>
    </w:p>
    <w:p w:rsidR="00AF4275" w:rsidRDefault="00C45389">
      <w:pPr>
        <w:numPr>
          <w:ilvl w:val="1"/>
          <w:numId w:val="6"/>
        </w:numPr>
        <w:ind w:right="626" w:hanging="634"/>
      </w:pPr>
      <w:r>
        <w:t xml:space="preserve">Where the law requires tenderers to be registered with certain authorities in Kenya, such registration requirements shall be defined in the </w:t>
      </w:r>
      <w:r>
        <w:rPr>
          <w:b/>
        </w:rPr>
        <w:t xml:space="preserve">PDS </w:t>
      </w:r>
    </w:p>
    <w:p w:rsidR="00AF4275" w:rsidRDefault="00C45389">
      <w:pPr>
        <w:spacing w:after="0" w:line="259" w:lineRule="auto"/>
        <w:ind w:left="0" w:firstLine="0"/>
        <w:jc w:val="left"/>
      </w:pPr>
      <w:r>
        <w:rPr>
          <w:b/>
          <w:color w:val="000000"/>
          <w:sz w:val="21"/>
        </w:rPr>
        <w:t xml:space="preserve"> </w:t>
      </w:r>
    </w:p>
    <w:p w:rsidR="00AF4275" w:rsidRDefault="00C45389">
      <w:pPr>
        <w:numPr>
          <w:ilvl w:val="1"/>
          <w:numId w:val="6"/>
        </w:numPr>
        <w:ind w:right="626" w:hanging="634"/>
      </w:pPr>
      <w:r>
        <w:t xml:space="preserve">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w:t>
      </w:r>
    </w:p>
    <w:p w:rsidR="00AF4275" w:rsidRDefault="00D052C2">
      <w:pPr>
        <w:ind w:left="879" w:right="819"/>
      </w:pPr>
      <w:r>
        <w:t>For</w:t>
      </w:r>
      <w:r w:rsidR="00C45389">
        <w:t xml:space="preserve">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hyperlink r:id="rId12">
        <w:r w:rsidR="00C45389">
          <w:t>www.cak.go.ke.</w:t>
        </w:r>
      </w:hyperlink>
      <w:hyperlink r:id="rId13">
        <w:r w:rsidR="00C45389">
          <w:rPr>
            <w:color w:val="000000"/>
          </w:rPr>
          <w:t xml:space="preserve"> </w:t>
        </w:r>
      </w:hyperlink>
    </w:p>
    <w:p w:rsidR="00AF4275" w:rsidRDefault="00C45389">
      <w:pPr>
        <w:spacing w:after="0" w:line="259" w:lineRule="auto"/>
        <w:ind w:left="0" w:firstLine="0"/>
        <w:jc w:val="left"/>
      </w:pPr>
      <w:r>
        <w:rPr>
          <w:color w:val="000000"/>
          <w:sz w:val="21"/>
        </w:rPr>
        <w:t xml:space="preserve"> </w:t>
      </w:r>
    </w:p>
    <w:p w:rsidR="00AF4275" w:rsidRDefault="00C45389">
      <w:pPr>
        <w:numPr>
          <w:ilvl w:val="1"/>
          <w:numId w:val="6"/>
        </w:numPr>
        <w:ind w:right="626" w:hanging="634"/>
      </w:pPr>
      <w:r>
        <w:t xml:space="preserve">A Kenyan tenderer shall provide evidence of having fulfilled his/her tax obligations by producing a current tax clearance certificate or tax exemption certificate issued by the Kenya Revenue Authority. </w:t>
      </w:r>
    </w:p>
    <w:p w:rsidR="00AF4275" w:rsidRDefault="00C45389">
      <w:pPr>
        <w:spacing w:after="6" w:line="259" w:lineRule="auto"/>
        <w:ind w:left="0" w:firstLine="0"/>
        <w:jc w:val="left"/>
      </w:pPr>
      <w:r>
        <w:rPr>
          <w:color w:val="000000"/>
          <w:sz w:val="20"/>
        </w:rPr>
        <w:t xml:space="preserve"> </w:t>
      </w:r>
    </w:p>
    <w:p w:rsidR="00AF4275" w:rsidRDefault="00C45389">
      <w:pPr>
        <w:pStyle w:val="Heading3"/>
        <w:tabs>
          <w:tab w:val="center" w:pos="300"/>
          <w:tab w:val="center" w:pos="2555"/>
        </w:tabs>
        <w:ind w:left="0" w:right="0" w:firstLine="0"/>
      </w:pPr>
      <w:r>
        <w:rPr>
          <w:rFonts w:ascii="Calibri" w:eastAsia="Calibri" w:hAnsi="Calibri" w:cs="Calibri"/>
          <w:b w:val="0"/>
          <w:color w:val="000000"/>
        </w:rPr>
        <w:tab/>
      </w:r>
      <w:r>
        <w:t>4.</w:t>
      </w:r>
      <w:r>
        <w:rPr>
          <w:rFonts w:ascii="Arial" w:eastAsia="Arial" w:hAnsi="Arial" w:cs="Arial"/>
        </w:rPr>
        <w:t xml:space="preserve"> </w:t>
      </w:r>
      <w:r>
        <w:rPr>
          <w:rFonts w:ascii="Arial" w:eastAsia="Arial" w:hAnsi="Arial" w:cs="Arial"/>
        </w:rPr>
        <w:tab/>
      </w:r>
      <w:r>
        <w:t>Eligible Goods and Related Services</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69" w:right="626" w:hanging="639"/>
      </w:pPr>
      <w:r>
        <w:t>4.1</w:t>
      </w:r>
      <w:r>
        <w:rPr>
          <w:rFonts w:ascii="Arial" w:eastAsia="Arial" w:hAnsi="Arial" w:cs="Arial"/>
        </w:rPr>
        <w:t xml:space="preserve"> </w:t>
      </w:r>
      <w:r>
        <w:t xml:space="preserve">All the Goods and Related Services to be supplied under the Contract shall have their origin in any country that is eligible in accordance with ITA 3.9. </w:t>
      </w:r>
    </w:p>
    <w:p w:rsidR="00AF4275" w:rsidRDefault="00C45389">
      <w:pPr>
        <w:spacing w:after="0" w:line="259" w:lineRule="auto"/>
        <w:ind w:left="0" w:firstLine="0"/>
        <w:jc w:val="left"/>
      </w:pPr>
      <w:r>
        <w:rPr>
          <w:color w:val="000000"/>
          <w:sz w:val="21"/>
        </w:rPr>
        <w:t xml:space="preserve"> </w:t>
      </w:r>
    </w:p>
    <w:p w:rsidR="00AF4275" w:rsidRDefault="00C45389">
      <w:pPr>
        <w:ind w:left="869" w:right="626" w:hanging="639"/>
      </w:pPr>
      <w:r>
        <w:t>4.2</w:t>
      </w:r>
      <w:r>
        <w:rPr>
          <w:rFonts w:ascii="Arial" w:eastAsia="Arial" w:hAnsi="Arial" w:cs="Arial"/>
        </w:rPr>
        <w:t xml:space="preserve"> </w:t>
      </w:r>
      <w:r>
        <w:t xml:space="preserve">For purposes of this ITA, the term “goods” includes commodities, raw material, machinery, equipment, and industrial plants; and “related services” include services such as insurance, installation, training, and initial maintenance. </w:t>
      </w:r>
    </w:p>
    <w:p w:rsidR="00AF4275" w:rsidRDefault="00C45389">
      <w:pPr>
        <w:spacing w:after="23" w:line="259" w:lineRule="auto"/>
        <w:ind w:left="0" w:firstLine="0"/>
        <w:jc w:val="left"/>
      </w:pPr>
      <w:r>
        <w:rPr>
          <w:color w:val="000000"/>
          <w:sz w:val="21"/>
        </w:rPr>
        <w:t xml:space="preserve"> </w:t>
      </w:r>
    </w:p>
    <w:p w:rsidR="00AF4275" w:rsidRDefault="00C45389">
      <w:pPr>
        <w:ind w:left="866" w:right="984" w:hanging="636"/>
      </w:pPr>
      <w:r>
        <w:t>4.3</w:t>
      </w:r>
      <w:r>
        <w:rPr>
          <w:rFonts w:ascii="Arial" w:eastAsia="Arial" w:hAnsi="Arial" w:cs="Arial"/>
        </w:rPr>
        <w:t xml:space="preserve"> </w:t>
      </w:r>
      <w: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 </w:t>
      </w:r>
    </w:p>
    <w:p w:rsidR="00AF4275" w:rsidRDefault="00C45389">
      <w:pPr>
        <w:spacing w:after="0" w:line="259" w:lineRule="auto"/>
        <w:ind w:left="0" w:firstLine="0"/>
        <w:jc w:val="left"/>
      </w:pPr>
      <w:r>
        <w:rPr>
          <w:color w:val="000000"/>
          <w:sz w:val="21"/>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866" w:right="1138" w:hanging="636"/>
      </w:pPr>
      <w:r>
        <w:t>4.4</w:t>
      </w:r>
      <w:r>
        <w:rPr>
          <w:rFonts w:ascii="Arial" w:eastAsia="Arial" w:hAnsi="Arial" w:cs="Arial"/>
        </w:rPr>
        <w:t xml:space="preserve"> </w:t>
      </w:r>
      <w:r>
        <w:t xml:space="preserve">Any goods, works and production processes with characteristics that have been declared by the relevant national environmental protection agency or by other competent authority as harmful to human beings and to the environment shall not be eligible for procurement. </w:t>
      </w:r>
    </w:p>
    <w:p w:rsidR="00AF4275" w:rsidRDefault="00C45389">
      <w:pPr>
        <w:spacing w:after="0" w:line="259" w:lineRule="auto"/>
        <w:ind w:left="867" w:firstLine="0"/>
        <w:jc w:val="left"/>
      </w:pPr>
      <w:r>
        <w:t xml:space="preserve"> </w:t>
      </w:r>
    </w:p>
    <w:p w:rsidR="00AF4275" w:rsidRDefault="00C45389">
      <w:pPr>
        <w:pStyle w:val="Heading2"/>
        <w:ind w:left="953" w:firstLine="0"/>
      </w:pPr>
      <w:r>
        <w:rPr>
          <w:color w:val="000000"/>
        </w:rPr>
        <w:t xml:space="preserve">B. CONTENTS OF THE PREQUALIFICATION DOCUMENTS </w:t>
      </w:r>
    </w:p>
    <w:p w:rsidR="00AF4275" w:rsidRDefault="00C45389">
      <w:pPr>
        <w:pStyle w:val="Heading3"/>
        <w:tabs>
          <w:tab w:val="center" w:pos="300"/>
          <w:tab w:val="center" w:pos="2653"/>
        </w:tabs>
        <w:ind w:left="0" w:right="0" w:firstLine="0"/>
      </w:pPr>
      <w:r>
        <w:rPr>
          <w:rFonts w:ascii="Calibri" w:eastAsia="Calibri" w:hAnsi="Calibri" w:cs="Calibri"/>
          <w:b w:val="0"/>
          <w:color w:val="000000"/>
        </w:rPr>
        <w:tab/>
      </w:r>
      <w:r>
        <w:t>5.</w:t>
      </w:r>
      <w:r>
        <w:rPr>
          <w:rFonts w:ascii="Arial" w:eastAsia="Arial" w:hAnsi="Arial" w:cs="Arial"/>
        </w:rPr>
        <w:t xml:space="preserve"> </w:t>
      </w:r>
      <w:r>
        <w:rPr>
          <w:rFonts w:ascii="Arial" w:eastAsia="Arial" w:hAnsi="Arial" w:cs="Arial"/>
        </w:rPr>
        <w:tab/>
      </w:r>
      <w:r>
        <w:t>Sections of prequalification Document</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66" w:right="626" w:hanging="636"/>
      </w:pPr>
      <w:r>
        <w:t>5.1</w:t>
      </w:r>
      <w:r>
        <w:rPr>
          <w:rFonts w:ascii="Arial" w:eastAsia="Arial" w:hAnsi="Arial" w:cs="Arial"/>
        </w:rPr>
        <w:t xml:space="preserve"> </w:t>
      </w:r>
      <w:r>
        <w:rPr>
          <w:rFonts w:ascii="Arial" w:eastAsia="Arial" w:hAnsi="Arial" w:cs="Arial"/>
        </w:rPr>
        <w:tab/>
      </w:r>
      <w:r>
        <w:t xml:space="preserve">The prequalification document consists of Parts 1, and </w:t>
      </w:r>
      <w:r w:rsidR="00D052C2">
        <w:t>2,</w:t>
      </w:r>
      <w:r>
        <w:t xml:space="preserve"> which include all the sections indicated below, and should be read in conjunction with any Addenda issued in accordance with ITA6. </w:t>
      </w:r>
    </w:p>
    <w:p w:rsidR="00AF4275" w:rsidRDefault="00C45389">
      <w:pPr>
        <w:spacing w:after="0" w:line="259" w:lineRule="auto"/>
        <w:ind w:left="0" w:firstLine="0"/>
        <w:jc w:val="left"/>
      </w:pPr>
      <w:r>
        <w:rPr>
          <w:color w:val="000000"/>
          <w:sz w:val="20"/>
        </w:rPr>
        <w:t xml:space="preserve"> </w:t>
      </w:r>
    </w:p>
    <w:p w:rsidR="00AF4275" w:rsidRDefault="00C45389">
      <w:pPr>
        <w:pStyle w:val="Heading3"/>
        <w:ind w:left="872"/>
      </w:pPr>
      <w:r>
        <w:t>PART 1: Tendering Procedures</w:t>
      </w:r>
      <w:r>
        <w:rPr>
          <w:color w:val="000000"/>
        </w:rPr>
        <w:t xml:space="preserve"> </w:t>
      </w:r>
    </w:p>
    <w:p w:rsidR="00FC2A00" w:rsidRDefault="00C45389">
      <w:pPr>
        <w:ind w:left="870" w:right="5303"/>
        <w:rPr>
          <w:color w:val="000000"/>
        </w:rPr>
      </w:pPr>
      <w:r>
        <w:rPr>
          <w:rFonts w:ascii="Arial" w:eastAsia="Arial" w:hAnsi="Arial" w:cs="Arial"/>
        </w:rPr>
        <w:tab/>
      </w:r>
      <w:r>
        <w:t>Section I - Instructions to Applicants (ITA)</w:t>
      </w:r>
      <w:r>
        <w:rPr>
          <w:color w:val="000000"/>
        </w:rPr>
        <w:t xml:space="preserve"> </w:t>
      </w:r>
    </w:p>
    <w:p w:rsidR="00AF4275" w:rsidRDefault="00C45389">
      <w:pPr>
        <w:ind w:left="870" w:right="5303"/>
      </w:pPr>
      <w:r>
        <w:rPr>
          <w:rFonts w:ascii="Arial" w:eastAsia="Arial" w:hAnsi="Arial" w:cs="Arial"/>
        </w:rPr>
        <w:tab/>
      </w:r>
      <w:r>
        <w:t>Section II - prequalification Data Sheet (PDS)</w:t>
      </w:r>
      <w:r>
        <w:rPr>
          <w:color w:val="000000"/>
        </w:rPr>
        <w:t xml:space="preserve"> </w:t>
      </w:r>
    </w:p>
    <w:p w:rsidR="00FC2A00" w:rsidRDefault="00C45389" w:rsidP="00FC2A00">
      <w:pPr>
        <w:ind w:left="860" w:right="4610" w:firstLine="0"/>
      </w:pPr>
      <w:r>
        <w:rPr>
          <w:rFonts w:ascii="Arial" w:eastAsia="Arial" w:hAnsi="Arial" w:cs="Arial"/>
        </w:rPr>
        <w:t xml:space="preserve"> </w:t>
      </w:r>
      <w:r>
        <w:t>Section III - Qualification Criteria and requirements</w:t>
      </w:r>
      <w:r>
        <w:rPr>
          <w:color w:val="000000"/>
        </w:rPr>
        <w:t xml:space="preserve"> </w:t>
      </w:r>
    </w:p>
    <w:p w:rsidR="00AF4275" w:rsidRDefault="00C45389" w:rsidP="00FC2A00">
      <w:pPr>
        <w:ind w:left="860" w:right="4610" w:firstLine="0"/>
      </w:pPr>
      <w:r>
        <w:t>Section IV – Application F o r m s</w:t>
      </w:r>
      <w:r>
        <w:rPr>
          <w:color w:val="000000"/>
        </w:rPr>
        <w:t xml:space="preserve"> </w:t>
      </w:r>
    </w:p>
    <w:p w:rsidR="00AF4275" w:rsidRDefault="00C45389">
      <w:pPr>
        <w:spacing w:after="10" w:line="259" w:lineRule="auto"/>
        <w:ind w:left="0" w:firstLine="0"/>
        <w:jc w:val="left"/>
      </w:pPr>
      <w:r>
        <w:rPr>
          <w:color w:val="000000"/>
          <w:sz w:val="19"/>
        </w:rPr>
        <w:t xml:space="preserve"> </w:t>
      </w:r>
    </w:p>
    <w:p w:rsidR="00AF4275" w:rsidRDefault="00C45389">
      <w:pPr>
        <w:pStyle w:val="Heading3"/>
        <w:ind w:left="872"/>
      </w:pPr>
      <w:r>
        <w:t>PART 2: Works, Goods or Non-consulting services Requirements</w:t>
      </w:r>
      <w:r>
        <w:rPr>
          <w:color w:val="000000"/>
        </w:rPr>
        <w:t xml:space="preserve"> </w:t>
      </w:r>
    </w:p>
    <w:p w:rsidR="00AF4275" w:rsidRDefault="00C45389">
      <w:pPr>
        <w:tabs>
          <w:tab w:val="center" w:pos="950"/>
          <w:tab w:val="center" w:pos="4243"/>
        </w:tabs>
        <w:ind w:left="0" w:firstLine="0"/>
        <w:jc w:val="left"/>
      </w:pPr>
      <w:r>
        <w:rPr>
          <w:rFonts w:ascii="Calibri" w:eastAsia="Calibri" w:hAnsi="Calibri" w:cs="Calibri"/>
          <w:color w:val="000000"/>
        </w:rPr>
        <w:tab/>
      </w:r>
      <w:r>
        <w:t>v)</w:t>
      </w:r>
      <w:r>
        <w:rPr>
          <w:rFonts w:ascii="Arial" w:eastAsia="Arial" w:hAnsi="Arial" w:cs="Arial"/>
        </w:rPr>
        <w:t xml:space="preserve"> </w:t>
      </w:r>
      <w:r>
        <w:rPr>
          <w:rFonts w:ascii="Arial" w:eastAsia="Arial" w:hAnsi="Arial" w:cs="Arial"/>
        </w:rPr>
        <w:tab/>
      </w:r>
      <w:r>
        <w:t xml:space="preserve">Section V – Scope of Works, Goods or Non-consulting services. </w:t>
      </w:r>
      <w:r>
        <w:rPr>
          <w:color w:val="000000"/>
        </w:rPr>
        <w:t xml:space="preserve"> </w:t>
      </w:r>
    </w:p>
    <w:p w:rsidR="00AF4275" w:rsidRDefault="00C45389">
      <w:pPr>
        <w:spacing w:after="0" w:line="259" w:lineRule="auto"/>
        <w:ind w:left="0" w:firstLine="0"/>
        <w:jc w:val="left"/>
      </w:pPr>
      <w:r>
        <w:rPr>
          <w:color w:val="000000"/>
          <w:sz w:val="19"/>
        </w:rPr>
        <w:t xml:space="preserve"> </w:t>
      </w:r>
    </w:p>
    <w:p w:rsidR="00AF4275" w:rsidRDefault="00C45389">
      <w:pPr>
        <w:spacing w:after="0" w:line="259" w:lineRule="auto"/>
        <w:ind w:left="0" w:firstLine="0"/>
        <w:jc w:val="left"/>
      </w:pPr>
      <w:r>
        <w:rPr>
          <w:color w:val="000000"/>
          <w:sz w:val="20"/>
        </w:rPr>
        <w:t xml:space="preserve"> </w:t>
      </w:r>
    </w:p>
    <w:p w:rsidR="00AF4275" w:rsidRDefault="00C45389">
      <w:pPr>
        <w:ind w:left="857" w:right="756" w:hanging="629"/>
      </w:pPr>
      <w:r>
        <w:lastRenderedPageBreak/>
        <w:t>5.2</w:t>
      </w:r>
      <w:r>
        <w:rPr>
          <w:rFonts w:ascii="Arial" w:eastAsia="Arial" w:hAnsi="Arial" w:cs="Arial"/>
        </w:rPr>
        <w:t xml:space="preserve"> </w:t>
      </w:r>
      <w:r>
        <w:t xml:space="preserve">Unless obtained directly from the Procuring Entity, the Procuring Entity is not responsible for the completeness of the document, responses to requests for clarification, the minutes of the pre-Application meeting (if any), or addenda to the prequalification document in accordance with ITA 8. </w:t>
      </w:r>
    </w:p>
    <w:p w:rsidR="00AF4275" w:rsidRDefault="00C45389">
      <w:pPr>
        <w:spacing w:after="19" w:line="259" w:lineRule="auto"/>
        <w:ind w:left="0" w:firstLine="0"/>
        <w:jc w:val="left"/>
      </w:pPr>
      <w:r>
        <w:rPr>
          <w:color w:val="000000"/>
          <w:sz w:val="21"/>
        </w:rPr>
        <w:t xml:space="preserve"> </w:t>
      </w:r>
    </w:p>
    <w:p w:rsidR="00AF4275" w:rsidRDefault="00C45389">
      <w:pPr>
        <w:ind w:left="858" w:right="1052" w:hanging="632"/>
      </w:pPr>
      <w:r>
        <w:t>5.3</w:t>
      </w:r>
      <w:r>
        <w:rPr>
          <w:rFonts w:ascii="Arial" w:eastAsia="Arial" w:hAnsi="Arial" w:cs="Arial"/>
        </w:rPr>
        <w:t xml:space="preserve"> </w:t>
      </w:r>
      <w:r>
        <w:t xml:space="preserve">The Applicants is expected to examine all instructions, forms, terms, and specifications in the tendering document and to furnish with its application all information or documentation as is required by the prequalification document. </w:t>
      </w:r>
    </w:p>
    <w:p w:rsidR="00AF4275" w:rsidRDefault="00C45389">
      <w:pPr>
        <w:pStyle w:val="Heading3"/>
        <w:tabs>
          <w:tab w:val="center" w:pos="295"/>
          <w:tab w:val="center" w:pos="2592"/>
        </w:tabs>
        <w:ind w:left="0" w:right="0" w:firstLine="0"/>
      </w:pPr>
      <w:r>
        <w:rPr>
          <w:rFonts w:ascii="Calibri" w:eastAsia="Calibri" w:hAnsi="Calibri" w:cs="Calibri"/>
          <w:b w:val="0"/>
          <w:color w:val="000000"/>
        </w:rPr>
        <w:tab/>
      </w:r>
      <w:r>
        <w:t>6.</w:t>
      </w:r>
      <w:r>
        <w:rPr>
          <w:rFonts w:ascii="Arial" w:eastAsia="Arial" w:hAnsi="Arial" w:cs="Arial"/>
        </w:rPr>
        <w:t xml:space="preserve"> </w:t>
      </w:r>
      <w:r>
        <w:rPr>
          <w:rFonts w:ascii="Arial" w:eastAsia="Arial" w:hAnsi="Arial" w:cs="Arial"/>
        </w:rPr>
        <w:tab/>
      </w:r>
      <w:r>
        <w:t>Clarification of Tendering Document</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58" w:right="626" w:hanging="632"/>
      </w:pPr>
      <w:r>
        <w:rPr>
          <w:color w:val="000000"/>
          <w:sz w:val="21"/>
        </w:rPr>
        <w:t>6.1</w:t>
      </w:r>
      <w:r>
        <w:rPr>
          <w:rFonts w:ascii="Arial" w:eastAsia="Arial" w:hAnsi="Arial" w:cs="Arial"/>
          <w:color w:val="000000"/>
          <w:sz w:val="21"/>
        </w:rPr>
        <w:t xml:space="preserve"> </w:t>
      </w:r>
      <w:r>
        <w:t xml:space="preserve">An Applicant requiring any clarification of the prequalification Document shall contact the Procuring Entity in writing at the Procuring Entity's address specified in the </w:t>
      </w:r>
      <w:r>
        <w:rPr>
          <w:b/>
        </w:rPr>
        <w:t>PDS.</w:t>
      </w:r>
      <w:r>
        <w:t xml:space="preserve"> The Procuring Entity will respond in writing to any request for clarification, provided that such request is received no later than the period specified in the </w:t>
      </w:r>
      <w:r>
        <w:rPr>
          <w:b/>
        </w:rPr>
        <w:t xml:space="preserve">PDS </w:t>
      </w:r>
      <w:r>
        <w:t xml:space="preserve">prior to the deadline for submission of tenders. The Procuring Entity shall forward copies of its response to all Applicants who have acquired the prequalification documents directly from the Procuring Entity, including a description of the inquiry but without identifying its source. If so specified in the </w:t>
      </w:r>
      <w:r>
        <w:rPr>
          <w:b/>
        </w:rPr>
        <w:t xml:space="preserve">PDS, </w:t>
      </w:r>
      <w:r>
        <w:t xml:space="preserve">the Procuring Entity shall also promptly publish its response at the web page identified in the </w:t>
      </w:r>
      <w:r>
        <w:rPr>
          <w:b/>
        </w:rPr>
        <w:t xml:space="preserve">PDS. </w:t>
      </w:r>
      <w:r>
        <w:rPr>
          <w:color w:val="000000"/>
          <w:sz w:val="21"/>
        </w:rPr>
        <w:t xml:space="preserve"> </w:t>
      </w:r>
    </w:p>
    <w:p w:rsidR="00AF4275" w:rsidRDefault="00C45389">
      <w:pPr>
        <w:spacing w:after="0" w:line="259" w:lineRule="auto"/>
        <w:ind w:left="857" w:firstLine="0"/>
        <w:jc w:val="left"/>
      </w:pPr>
      <w:r>
        <w:rPr>
          <w:color w:val="000000"/>
          <w:sz w:val="21"/>
        </w:rPr>
        <w:t xml:space="preserve"> </w:t>
      </w:r>
    </w:p>
    <w:p w:rsidR="00AF4275" w:rsidRDefault="00C45389">
      <w:pPr>
        <w:ind w:left="858" w:right="626" w:hanging="632"/>
      </w:pPr>
      <w:r>
        <w:t>6.2</w:t>
      </w:r>
      <w:r>
        <w:rPr>
          <w:rFonts w:ascii="Arial" w:eastAsia="Arial" w:hAnsi="Arial" w:cs="Arial"/>
        </w:rPr>
        <w:t xml:space="preserve"> </w:t>
      </w:r>
      <w:r>
        <w:t xml:space="preserve">The Procuring Entity shall specify in the </w:t>
      </w:r>
      <w:r>
        <w:rPr>
          <w:b/>
        </w:rPr>
        <w:t xml:space="preserve">PDS </w:t>
      </w:r>
      <w:r>
        <w:t xml:space="preserve">if a pre-application conference will be held, when and where. The Tenderer's designated representative is invited to attend a pre-Qualification meeting. The purpose of the meeting will be to clarify issues and to answer questions on any matter that may be raised at that stage. </w:t>
      </w:r>
    </w:p>
    <w:p w:rsidR="00AF4275" w:rsidRDefault="00C45389">
      <w:pPr>
        <w:spacing w:after="0" w:line="259" w:lineRule="auto"/>
        <w:ind w:left="0" w:firstLine="0"/>
        <w:jc w:val="left"/>
      </w:pPr>
      <w:r>
        <w:rPr>
          <w:color w:val="000000"/>
          <w:sz w:val="21"/>
        </w:rPr>
        <w:t xml:space="preserve"> </w:t>
      </w:r>
    </w:p>
    <w:p w:rsidR="00AF4275" w:rsidRDefault="00C45389">
      <w:pPr>
        <w:ind w:left="858" w:right="626" w:hanging="632"/>
      </w:pPr>
      <w:r>
        <w:t>6.3</w:t>
      </w:r>
      <w:r>
        <w:rPr>
          <w:rFonts w:ascii="Arial" w:eastAsia="Arial" w:hAnsi="Arial" w:cs="Arial"/>
        </w:rPr>
        <w:t xml:space="preserve"> </w:t>
      </w:r>
      <w:r>
        <w:t xml:space="preserve">The Applicant is requested to submit any questions in writing, to reach the Procuring Entity not later than the period specified in the </w:t>
      </w:r>
      <w:r>
        <w:rPr>
          <w:b/>
        </w:rPr>
        <w:t>PDS before</w:t>
      </w:r>
      <w:r>
        <w:t xml:space="preserve"> the meeting. </w:t>
      </w:r>
    </w:p>
    <w:p w:rsidR="00AF4275" w:rsidRDefault="00C45389">
      <w:pPr>
        <w:spacing w:after="0" w:line="259" w:lineRule="auto"/>
        <w:ind w:left="0" w:firstLine="0"/>
        <w:jc w:val="left"/>
      </w:pPr>
      <w:r>
        <w:rPr>
          <w:color w:val="000000"/>
          <w:sz w:val="21"/>
        </w:rPr>
        <w:t xml:space="preserve"> </w:t>
      </w:r>
    </w:p>
    <w:p w:rsidR="00AF4275" w:rsidRDefault="00C45389">
      <w:pPr>
        <w:ind w:left="858" w:right="1023" w:hanging="632"/>
      </w:pPr>
      <w:r>
        <w:t>6.4</w:t>
      </w:r>
      <w:r>
        <w:rPr>
          <w:rFonts w:ascii="Arial" w:eastAsia="Arial" w:hAnsi="Arial" w:cs="Arial"/>
        </w:rPr>
        <w:t xml:space="preserve"> </w:t>
      </w:r>
      <w:r>
        <w:t xml:space="preserve">Minutes of the pre-Tender meeting, if applicable, including the text of the questions asked by Applicant and the responses given, together with any responses prepared after the meeting, will be transmitted promptly to all Applicant who have acquired the pre-Qualification Documents. Minutes shall not identify the source of the questions asked. </w:t>
      </w:r>
    </w:p>
    <w:p w:rsidR="00AF4275" w:rsidRDefault="00C45389">
      <w:pPr>
        <w:spacing w:after="0" w:line="259" w:lineRule="auto"/>
        <w:ind w:left="0" w:firstLine="0"/>
        <w:jc w:val="left"/>
      </w:pPr>
      <w:r>
        <w:rPr>
          <w:color w:val="000000"/>
          <w:sz w:val="21"/>
        </w:rPr>
        <w:t xml:space="preserve"> </w:t>
      </w:r>
    </w:p>
    <w:p w:rsidR="00AF4275" w:rsidRDefault="00C45389">
      <w:pPr>
        <w:pStyle w:val="Heading3"/>
        <w:tabs>
          <w:tab w:val="center" w:pos="295"/>
          <w:tab w:val="center" w:pos="2580"/>
        </w:tabs>
        <w:ind w:left="0" w:right="0" w:firstLine="0"/>
      </w:pPr>
      <w:r>
        <w:rPr>
          <w:rFonts w:ascii="Calibri" w:eastAsia="Calibri" w:hAnsi="Calibri" w:cs="Calibri"/>
          <w:b w:val="0"/>
          <w:color w:val="000000"/>
        </w:rPr>
        <w:tab/>
      </w:r>
      <w:r>
        <w:t>7.</w:t>
      </w:r>
      <w:r>
        <w:rPr>
          <w:rFonts w:ascii="Arial" w:eastAsia="Arial" w:hAnsi="Arial" w:cs="Arial"/>
        </w:rPr>
        <w:t xml:space="preserve"> </w:t>
      </w:r>
      <w:r>
        <w:rPr>
          <w:rFonts w:ascii="Arial" w:eastAsia="Arial" w:hAnsi="Arial" w:cs="Arial"/>
        </w:rPr>
        <w:tab/>
      </w:r>
      <w:r>
        <w:t>Amendment of Tendering Document</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58" w:right="626" w:hanging="632"/>
      </w:pPr>
      <w:r>
        <w:t>7.1</w:t>
      </w:r>
      <w:r>
        <w:rPr>
          <w:rFonts w:ascii="Arial" w:eastAsia="Arial" w:hAnsi="Arial" w:cs="Arial"/>
        </w:rPr>
        <w:t xml:space="preserve"> </w:t>
      </w:r>
      <w:r>
        <w:t xml:space="preserve">At any time prior to the deadline for submission of Tenders, the Procuring Entity may amend the tendering document by issuing addenda. </w:t>
      </w:r>
    </w:p>
    <w:p w:rsidR="00AF4275" w:rsidRDefault="00C45389">
      <w:pPr>
        <w:spacing w:after="0" w:line="259" w:lineRule="auto"/>
        <w:ind w:left="0" w:firstLine="0"/>
        <w:jc w:val="left"/>
      </w:pPr>
      <w:r>
        <w:rPr>
          <w:color w:val="000000"/>
          <w:sz w:val="21"/>
        </w:rPr>
        <w:t xml:space="preserve"> </w:t>
      </w:r>
    </w:p>
    <w:p w:rsidR="00AF4275" w:rsidRDefault="00C45389">
      <w:pPr>
        <w:ind w:left="858" w:right="626" w:hanging="632"/>
      </w:pPr>
      <w:r>
        <w:t>7.2</w:t>
      </w:r>
      <w:r>
        <w:rPr>
          <w:rFonts w:ascii="Arial" w:eastAsia="Arial" w:hAnsi="Arial" w:cs="Arial"/>
        </w:rPr>
        <w:t xml:space="preserve"> </w:t>
      </w:r>
      <w:r>
        <w:t xml:space="preserve">Any addendum issued shall be part of the tendering document and shall be communicated in writing to all who have obtained the tender document from the Procuring Entity. The Procuring Entity shall also promptly publish the addendum on the Procuring Entity's web page indented in the PDS. </w:t>
      </w:r>
    </w:p>
    <w:p w:rsidR="00AF4275" w:rsidRDefault="00C45389">
      <w:pPr>
        <w:spacing w:after="0" w:line="259" w:lineRule="auto"/>
        <w:ind w:left="0" w:firstLine="0"/>
        <w:jc w:val="left"/>
      </w:pPr>
      <w:r>
        <w:rPr>
          <w:color w:val="000000"/>
          <w:sz w:val="21"/>
        </w:rPr>
        <w:t xml:space="preserve"> </w:t>
      </w:r>
    </w:p>
    <w:p w:rsidR="00AF4275" w:rsidRDefault="00C45389">
      <w:pPr>
        <w:spacing w:after="182"/>
        <w:ind w:left="858" w:right="975" w:hanging="632"/>
      </w:pPr>
      <w:r>
        <w:t>7.3</w:t>
      </w:r>
      <w:r>
        <w:rPr>
          <w:rFonts w:ascii="Arial" w:eastAsia="Arial" w:hAnsi="Arial" w:cs="Arial"/>
        </w:rPr>
        <w:t xml:space="preserve"> </w:t>
      </w:r>
      <w:r>
        <w:t xml:space="preserve">To give prospective applicants reasonable time in which to take an addendum into account in preparing their Tenders, the Procuring Entity may, at its discretion, extend the deadline for the submission of Tenders, pursuant to ITA 14.2. </w:t>
      </w:r>
    </w:p>
    <w:p w:rsidR="00FC2A00" w:rsidRDefault="00C45389">
      <w:pPr>
        <w:pStyle w:val="Heading3"/>
        <w:ind w:left="230"/>
      </w:pPr>
      <w:r>
        <w:t>C.</w:t>
      </w:r>
      <w:r>
        <w:rPr>
          <w:rFonts w:ascii="Arial" w:eastAsia="Arial" w:hAnsi="Arial" w:cs="Arial"/>
        </w:rPr>
        <w:t xml:space="preserve"> </w:t>
      </w:r>
      <w:r>
        <w:rPr>
          <w:rFonts w:ascii="Arial" w:eastAsia="Arial" w:hAnsi="Arial" w:cs="Arial"/>
        </w:rPr>
        <w:tab/>
      </w:r>
      <w:r>
        <w:t>Preparation of Tenders</w:t>
      </w:r>
    </w:p>
    <w:p w:rsidR="00FC2A00" w:rsidRDefault="00FC2A00">
      <w:pPr>
        <w:pStyle w:val="Heading3"/>
        <w:ind w:left="230"/>
      </w:pPr>
    </w:p>
    <w:p w:rsidR="00AF4275" w:rsidRDefault="00C45389">
      <w:pPr>
        <w:pStyle w:val="Heading3"/>
        <w:ind w:left="230"/>
      </w:pPr>
      <w:r>
        <w:rPr>
          <w:color w:val="000000"/>
        </w:rPr>
        <w:t xml:space="preserve"> </w:t>
      </w:r>
      <w:r>
        <w:t>8.</w:t>
      </w:r>
      <w:r>
        <w:rPr>
          <w:rFonts w:ascii="Arial" w:eastAsia="Arial" w:hAnsi="Arial" w:cs="Arial"/>
        </w:rPr>
        <w:t xml:space="preserve"> </w:t>
      </w:r>
      <w:r>
        <w:rPr>
          <w:rFonts w:ascii="Arial" w:eastAsia="Arial" w:hAnsi="Arial" w:cs="Arial"/>
        </w:rPr>
        <w:tab/>
      </w:r>
      <w:r>
        <w:t>Cost of Applications</w:t>
      </w:r>
      <w:r>
        <w:rPr>
          <w:color w:val="000000"/>
        </w:rPr>
        <w:t xml:space="preserve"> </w:t>
      </w:r>
    </w:p>
    <w:p w:rsidR="00AF4275" w:rsidRDefault="00C45389">
      <w:pPr>
        <w:spacing w:after="3" w:line="259" w:lineRule="auto"/>
        <w:ind w:left="0" w:firstLine="0"/>
        <w:jc w:val="left"/>
      </w:pPr>
      <w:r>
        <w:rPr>
          <w:b/>
          <w:color w:val="000000"/>
          <w:sz w:val="2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69" w:right="758" w:hanging="634"/>
      </w:pPr>
      <w:r>
        <w:t>8.1</w:t>
      </w:r>
      <w:r>
        <w:rPr>
          <w:rFonts w:ascii="Arial" w:eastAsia="Arial" w:hAnsi="Arial" w:cs="Arial"/>
        </w:rPr>
        <w:t xml:space="preserve"> </w:t>
      </w:r>
      <w:r>
        <w:t xml:space="preserve">The Applicant shall bear all costs associated with the preparation and submission of its Tender, and the Procuring Entity shall not be responsible or liable for those costs, regardless of the conduct or outcome of the prequalification process. </w:t>
      </w:r>
    </w:p>
    <w:p w:rsidR="00AF4275" w:rsidRDefault="00C45389">
      <w:pPr>
        <w:spacing w:after="0" w:line="259" w:lineRule="auto"/>
        <w:ind w:left="0" w:firstLine="0"/>
        <w:jc w:val="left"/>
      </w:pPr>
      <w:r>
        <w:rPr>
          <w:color w:val="000000"/>
          <w:sz w:val="21"/>
        </w:rPr>
        <w:t xml:space="preserve"> </w:t>
      </w:r>
    </w:p>
    <w:p w:rsidR="00AF4275" w:rsidRDefault="00C45389">
      <w:pPr>
        <w:pStyle w:val="Heading3"/>
        <w:tabs>
          <w:tab w:val="center" w:pos="305"/>
          <w:tab w:val="center" w:pos="1824"/>
        </w:tabs>
        <w:ind w:left="0" w:right="0" w:firstLine="0"/>
      </w:pPr>
      <w:r>
        <w:rPr>
          <w:rFonts w:ascii="Calibri" w:eastAsia="Calibri" w:hAnsi="Calibri" w:cs="Calibri"/>
          <w:b w:val="0"/>
          <w:color w:val="000000"/>
        </w:rPr>
        <w:tab/>
      </w:r>
      <w:r>
        <w:t>9.</w:t>
      </w:r>
      <w:r>
        <w:rPr>
          <w:rFonts w:ascii="Arial" w:eastAsia="Arial" w:hAnsi="Arial" w:cs="Arial"/>
        </w:rPr>
        <w:t xml:space="preserve"> </w:t>
      </w:r>
      <w:r>
        <w:rPr>
          <w:rFonts w:ascii="Arial" w:eastAsia="Arial" w:hAnsi="Arial" w:cs="Arial"/>
        </w:rPr>
        <w:tab/>
      </w:r>
      <w:r>
        <w:t>Language of Tender</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69" w:right="626" w:hanging="634"/>
      </w:pPr>
      <w:r>
        <w:t>9.1</w:t>
      </w:r>
      <w:r>
        <w:rPr>
          <w:rFonts w:ascii="Arial" w:eastAsia="Arial" w:hAnsi="Arial" w:cs="Arial"/>
        </w:rPr>
        <w:t xml:space="preserve"> </w:t>
      </w:r>
      <w:r>
        <w:t>The Applicant, as well as all correspondence and documents relating to the prequalification exchanged by the Applicant and the Procuring Entity, shall be written in English Language</w:t>
      </w:r>
      <w:r>
        <w:rPr>
          <w:b/>
        </w:rPr>
        <w:t xml:space="preserve">. </w:t>
      </w:r>
      <w:r>
        <w:t xml:space="preserve">Supporting documents and printed literature that are part of the Tender may be in another language provided they are accompanied by an accurate </w:t>
      </w:r>
      <w:r>
        <w:lastRenderedPageBreak/>
        <w:t>translation of the relevant passages into the English Language</w:t>
      </w:r>
      <w:r>
        <w:rPr>
          <w:b/>
        </w:rPr>
        <w:t xml:space="preserve">, </w:t>
      </w:r>
      <w:r>
        <w:t xml:space="preserve">in which case, for purposes of interpretation of the Applicant, such translation shall govern. </w:t>
      </w:r>
    </w:p>
    <w:p w:rsidR="00AF4275" w:rsidRDefault="00C45389">
      <w:pPr>
        <w:pStyle w:val="Heading3"/>
        <w:tabs>
          <w:tab w:val="center" w:pos="347"/>
          <w:tab w:val="center" w:pos="2522"/>
        </w:tabs>
        <w:ind w:left="0" w:right="0" w:firstLine="0"/>
      </w:pPr>
      <w:r>
        <w:rPr>
          <w:rFonts w:ascii="Calibri" w:eastAsia="Calibri" w:hAnsi="Calibri" w:cs="Calibri"/>
          <w:b w:val="0"/>
          <w:color w:val="000000"/>
        </w:rPr>
        <w:tab/>
      </w:r>
      <w:r>
        <w:t>10.</w:t>
      </w:r>
      <w:r>
        <w:rPr>
          <w:rFonts w:ascii="Arial" w:eastAsia="Arial" w:hAnsi="Arial" w:cs="Arial"/>
        </w:rPr>
        <w:t xml:space="preserve"> </w:t>
      </w:r>
      <w:r>
        <w:rPr>
          <w:rFonts w:ascii="Arial" w:eastAsia="Arial" w:hAnsi="Arial" w:cs="Arial"/>
        </w:rPr>
        <w:tab/>
      </w:r>
      <w:r>
        <w:t>Documents Comprising the Tender</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tabs>
          <w:tab w:val="center" w:pos="376"/>
          <w:tab w:val="center" w:pos="3026"/>
        </w:tabs>
        <w:spacing w:after="109"/>
        <w:ind w:left="0" w:firstLine="0"/>
        <w:jc w:val="left"/>
      </w:pPr>
      <w:r>
        <w:rPr>
          <w:rFonts w:ascii="Calibri" w:eastAsia="Calibri" w:hAnsi="Calibri" w:cs="Calibri"/>
          <w:color w:val="000000"/>
        </w:rPr>
        <w:tab/>
      </w:r>
      <w:r>
        <w:t>10.1</w:t>
      </w:r>
      <w:r>
        <w:rPr>
          <w:rFonts w:ascii="Arial" w:eastAsia="Arial" w:hAnsi="Arial" w:cs="Arial"/>
        </w:rPr>
        <w:t xml:space="preserve"> </w:t>
      </w:r>
      <w:r>
        <w:rPr>
          <w:rFonts w:ascii="Arial" w:eastAsia="Arial" w:hAnsi="Arial" w:cs="Arial"/>
        </w:rPr>
        <w:tab/>
      </w:r>
      <w:r>
        <w:t xml:space="preserve">The Application shall comprise the following: </w:t>
      </w:r>
    </w:p>
    <w:p w:rsidR="00AF4275" w:rsidRDefault="00C45389">
      <w:pPr>
        <w:numPr>
          <w:ilvl w:val="0"/>
          <w:numId w:val="7"/>
        </w:numPr>
        <w:spacing w:after="108"/>
        <w:ind w:right="626" w:hanging="619"/>
      </w:pPr>
      <w:r>
        <w:t>Application submission letter in accordance with ITA11:1</w:t>
      </w:r>
      <w:r>
        <w:rPr>
          <w:color w:val="000000"/>
        </w:rPr>
        <w:t xml:space="preserve"> </w:t>
      </w:r>
    </w:p>
    <w:p w:rsidR="00AF4275" w:rsidRDefault="00C45389">
      <w:pPr>
        <w:spacing w:after="89" w:line="259" w:lineRule="auto"/>
        <w:ind w:left="1251" w:firstLine="0"/>
        <w:jc w:val="left"/>
      </w:pPr>
      <w:r>
        <w:rPr>
          <w:color w:val="000000"/>
        </w:rPr>
        <w:t xml:space="preserve"> </w:t>
      </w:r>
    </w:p>
    <w:p w:rsidR="00AF4275" w:rsidRDefault="00C45389">
      <w:pPr>
        <w:numPr>
          <w:ilvl w:val="0"/>
          <w:numId w:val="7"/>
        </w:numPr>
        <w:spacing w:after="110"/>
        <w:ind w:right="626" w:hanging="619"/>
      </w:pPr>
      <w:r>
        <w:t>Eligibility: documentary evidence in accordance with ITA 12.1 establishing the APPLICANT eligibility to tender;</w:t>
      </w:r>
      <w:r>
        <w:rPr>
          <w:color w:val="000000"/>
        </w:rPr>
        <w:t xml:space="preserve"> </w:t>
      </w:r>
    </w:p>
    <w:p w:rsidR="00AF4275" w:rsidRDefault="00C45389">
      <w:pPr>
        <w:numPr>
          <w:ilvl w:val="0"/>
          <w:numId w:val="7"/>
        </w:numPr>
        <w:spacing w:after="103"/>
        <w:ind w:right="626" w:hanging="619"/>
      </w:pPr>
      <w:r>
        <w:t>Qualifications: documentary evidence in accordance with ITA 12 establishing the applicant qualifications to perform the Contract if its Tender is accepted;</w:t>
      </w:r>
      <w:r>
        <w:rPr>
          <w:color w:val="000000"/>
        </w:rPr>
        <w:t xml:space="preserve"> </w:t>
      </w:r>
    </w:p>
    <w:p w:rsidR="00AF4275" w:rsidRDefault="00FC2A00">
      <w:pPr>
        <w:numPr>
          <w:ilvl w:val="0"/>
          <w:numId w:val="7"/>
        </w:numPr>
        <w:ind w:right="626" w:hanging="619"/>
      </w:pPr>
      <w:r>
        <w:t>Any</w:t>
      </w:r>
      <w:r w:rsidR="00C45389">
        <w:t xml:space="preserve"> other document required in the </w:t>
      </w:r>
      <w:r w:rsidR="00C45389">
        <w:rPr>
          <w:b/>
        </w:rPr>
        <w:t>PDS</w:t>
      </w:r>
      <w:r w:rsidR="00C45389">
        <w:t>.</w:t>
      </w:r>
      <w:r w:rsidR="00C45389">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ind w:left="867" w:right="626" w:hanging="632"/>
      </w:pPr>
      <w:r>
        <w:t>10.2</w:t>
      </w:r>
      <w:r>
        <w:rPr>
          <w:rFonts w:ascii="Arial" w:eastAsia="Arial" w:hAnsi="Arial" w:cs="Arial"/>
        </w:rPr>
        <w:t xml:space="preserve"> </w:t>
      </w:r>
      <w:r>
        <w:t xml:space="preserve">The Applicant shall furnish in the Form of Tender information on commissions gratuities, and fees, if any, paid or to be paid to agents or any other party relating to this Tender. </w:t>
      </w:r>
    </w:p>
    <w:p w:rsidR="00AF4275" w:rsidRDefault="00C45389">
      <w:pPr>
        <w:spacing w:after="9" w:line="259" w:lineRule="auto"/>
        <w:ind w:left="0" w:firstLine="0"/>
        <w:jc w:val="left"/>
      </w:pPr>
      <w:r>
        <w:rPr>
          <w:color w:val="000000"/>
          <w:sz w:val="20"/>
        </w:rPr>
        <w:t xml:space="preserve"> </w:t>
      </w:r>
    </w:p>
    <w:p w:rsidR="00AF4275" w:rsidRDefault="00C45389">
      <w:pPr>
        <w:pStyle w:val="Heading3"/>
        <w:tabs>
          <w:tab w:val="center" w:pos="347"/>
          <w:tab w:val="center" w:pos="2240"/>
        </w:tabs>
        <w:ind w:left="0" w:right="0" w:firstLine="0"/>
      </w:pPr>
      <w:r>
        <w:rPr>
          <w:rFonts w:ascii="Calibri" w:eastAsia="Calibri" w:hAnsi="Calibri" w:cs="Calibri"/>
          <w:b w:val="0"/>
          <w:color w:val="000000"/>
        </w:rPr>
        <w:tab/>
      </w:r>
      <w:r>
        <w:t>11.</w:t>
      </w:r>
      <w:r>
        <w:rPr>
          <w:rFonts w:ascii="Arial" w:eastAsia="Arial" w:hAnsi="Arial" w:cs="Arial"/>
        </w:rPr>
        <w:t xml:space="preserve"> </w:t>
      </w:r>
      <w:r>
        <w:rPr>
          <w:rFonts w:ascii="Arial" w:eastAsia="Arial" w:hAnsi="Arial" w:cs="Arial"/>
        </w:rPr>
        <w:tab/>
      </w:r>
      <w:r>
        <w:t>Application submission letter</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67" w:right="626" w:hanging="632"/>
      </w:pPr>
      <w:r>
        <w:t>11.1</w:t>
      </w:r>
      <w:r>
        <w:rPr>
          <w:rFonts w:ascii="Arial" w:eastAsia="Arial" w:hAnsi="Arial" w:cs="Arial"/>
        </w:rPr>
        <w:t xml:space="preserve"> </w:t>
      </w:r>
      <w:r>
        <w:rPr>
          <w:rFonts w:ascii="Arial" w:eastAsia="Arial" w:hAnsi="Arial" w:cs="Arial"/>
        </w:rPr>
        <w:tab/>
      </w:r>
      <w:r>
        <w:t xml:space="preserve">The Applicant shall complete an Application submission letter as provided in section IV (Application Form). This letter must be complete without any alteration to its format. </w:t>
      </w:r>
    </w:p>
    <w:p w:rsidR="00AF4275" w:rsidRDefault="00C45389">
      <w:pPr>
        <w:spacing w:after="0" w:line="259" w:lineRule="auto"/>
        <w:ind w:left="0" w:firstLine="0"/>
        <w:jc w:val="left"/>
      </w:pPr>
      <w:r>
        <w:rPr>
          <w:color w:val="000000"/>
          <w:sz w:val="21"/>
        </w:rPr>
        <w:t xml:space="preserve"> </w:t>
      </w:r>
    </w:p>
    <w:p w:rsidR="00AF4275" w:rsidRDefault="00C45389">
      <w:pPr>
        <w:pStyle w:val="Heading3"/>
        <w:tabs>
          <w:tab w:val="center" w:pos="342"/>
          <w:tab w:val="center" w:pos="4305"/>
        </w:tabs>
        <w:ind w:left="0" w:right="0" w:firstLine="0"/>
      </w:pPr>
      <w:r>
        <w:rPr>
          <w:rFonts w:ascii="Calibri" w:eastAsia="Calibri" w:hAnsi="Calibri" w:cs="Calibri"/>
          <w:b w:val="0"/>
          <w:color w:val="000000"/>
        </w:rPr>
        <w:tab/>
      </w:r>
      <w:r>
        <w:t>12.</w:t>
      </w:r>
      <w:r>
        <w:rPr>
          <w:rFonts w:ascii="Arial" w:eastAsia="Arial" w:hAnsi="Arial" w:cs="Arial"/>
        </w:rPr>
        <w:t xml:space="preserve"> </w:t>
      </w:r>
      <w:r>
        <w:rPr>
          <w:rFonts w:ascii="Arial" w:eastAsia="Arial" w:hAnsi="Arial" w:cs="Arial"/>
        </w:rPr>
        <w:tab/>
      </w:r>
      <w:r>
        <w:t>Documents Establishing the Eligibility and Qualifications of the Applicant</w:t>
      </w:r>
      <w:r>
        <w:rPr>
          <w:color w:val="000000"/>
        </w:rPr>
        <w:t xml:space="preserve"> </w:t>
      </w:r>
    </w:p>
    <w:p w:rsidR="00AF4275" w:rsidRDefault="00C45389">
      <w:pPr>
        <w:tabs>
          <w:tab w:val="center" w:pos="371"/>
          <w:tab w:val="center" w:pos="5166"/>
        </w:tabs>
        <w:ind w:left="0" w:firstLine="0"/>
        <w:jc w:val="left"/>
      </w:pPr>
      <w:r>
        <w:rPr>
          <w:rFonts w:ascii="Calibri" w:eastAsia="Calibri" w:hAnsi="Calibri" w:cs="Calibri"/>
          <w:color w:val="000000"/>
        </w:rPr>
        <w:tab/>
      </w:r>
      <w:r>
        <w:t>12.1</w:t>
      </w:r>
      <w:r>
        <w:rPr>
          <w:rFonts w:ascii="Arial" w:eastAsia="Arial" w:hAnsi="Arial" w:cs="Arial"/>
        </w:rPr>
        <w:t xml:space="preserve"> </w:t>
      </w:r>
      <w:r>
        <w:rPr>
          <w:rFonts w:ascii="Arial" w:eastAsia="Arial" w:hAnsi="Arial" w:cs="Arial"/>
        </w:rPr>
        <w:tab/>
      </w:r>
      <w:r>
        <w:t xml:space="preserve">To establish Tenderer eligibility in accordance with ITA 4, T h e Applicant shall complete the </w:t>
      </w:r>
    </w:p>
    <w:p w:rsidR="00AF4275" w:rsidRDefault="00C45389">
      <w:pPr>
        <w:spacing w:after="0" w:line="259" w:lineRule="auto"/>
        <w:ind w:left="10" w:right="63"/>
        <w:jc w:val="center"/>
      </w:pPr>
      <w:r>
        <w:t xml:space="preserve">e l i g i b i l i t y d e c l a r a t i o n s i n t h e a p p l i c a n t s u b m i s s i o n l e t t e r a n d Form </w:t>
      </w:r>
    </w:p>
    <w:p w:rsidR="00AF4275" w:rsidRDefault="00C45389">
      <w:pPr>
        <w:ind w:left="843" w:right="626"/>
      </w:pPr>
      <w:r>
        <w:t>ELI (eligibility</w:t>
      </w:r>
      <w:r w:rsidR="00FC2A00">
        <w:t>) 1.1</w:t>
      </w:r>
      <w:r>
        <w:t xml:space="preserve"> and 1.2, included in section </w:t>
      </w:r>
      <w:r w:rsidR="00FC2A00">
        <w:t>IV</w:t>
      </w:r>
      <w:r>
        <w:t xml:space="preserve"> (application form) </w:t>
      </w:r>
    </w:p>
    <w:p w:rsidR="00AF4275" w:rsidRDefault="00C45389">
      <w:pPr>
        <w:spacing w:after="159" w:line="259" w:lineRule="auto"/>
        <w:ind w:left="0" w:firstLine="0"/>
        <w:jc w:val="left"/>
      </w:pPr>
      <w:r>
        <w:rPr>
          <w:color w:val="000000"/>
          <w:sz w:val="21"/>
        </w:rPr>
        <w:t xml:space="preserve"> </w:t>
      </w:r>
    </w:p>
    <w:p w:rsidR="00AF4275" w:rsidRDefault="00C45389">
      <w:pPr>
        <w:pStyle w:val="Heading3"/>
        <w:tabs>
          <w:tab w:val="center" w:pos="340"/>
          <w:tab w:val="center" w:pos="2274"/>
        </w:tabs>
        <w:spacing w:after="136"/>
        <w:ind w:left="0" w:right="0" w:firstLine="0"/>
      </w:pPr>
      <w:r>
        <w:rPr>
          <w:rFonts w:ascii="Calibri" w:eastAsia="Calibri" w:hAnsi="Calibri" w:cs="Calibri"/>
          <w:b w:val="0"/>
          <w:color w:val="000000"/>
        </w:rPr>
        <w:tab/>
      </w:r>
      <w:r>
        <w:t>13.</w:t>
      </w:r>
      <w:r>
        <w:rPr>
          <w:rFonts w:ascii="Arial" w:eastAsia="Arial" w:hAnsi="Arial" w:cs="Arial"/>
        </w:rPr>
        <w:t xml:space="preserve"> </w:t>
      </w:r>
      <w:r>
        <w:rPr>
          <w:rFonts w:ascii="Arial" w:eastAsia="Arial" w:hAnsi="Arial" w:cs="Arial"/>
        </w:rPr>
        <w:tab/>
      </w:r>
      <w:r>
        <w:t>Format and Signing of Tender</w:t>
      </w:r>
      <w:r>
        <w:rPr>
          <w:color w:val="000000"/>
        </w:rPr>
        <w:t xml:space="preserve"> </w:t>
      </w:r>
    </w:p>
    <w:p w:rsidR="00AF4275" w:rsidRDefault="00C45389">
      <w:pPr>
        <w:spacing w:after="137"/>
        <w:ind w:left="855" w:right="208" w:hanging="495"/>
      </w:pPr>
      <w:r>
        <w:t>13.1</w:t>
      </w:r>
      <w:r>
        <w:rPr>
          <w:rFonts w:ascii="Arial" w:eastAsia="Arial" w:hAnsi="Arial" w:cs="Arial"/>
        </w:rPr>
        <w:t xml:space="preserve"> </w:t>
      </w:r>
      <w:r>
        <w:t>The Applicant shall prepare one original of the documents comprising the Applicant as described in ITA 11 and clearly mark it “ORIGINAL. The original and all copies of the Tender shall be typed or written in indelible ink and shall be signed by a person duly authorized to sign on behalf of the Applicant.</w:t>
      </w:r>
      <w:r>
        <w:rPr>
          <w:color w:val="000000"/>
        </w:rPr>
        <w:t xml:space="preserve"> </w:t>
      </w:r>
    </w:p>
    <w:p w:rsidR="00AF4275" w:rsidRDefault="00C45389">
      <w:pPr>
        <w:spacing w:after="3" w:line="239" w:lineRule="auto"/>
        <w:ind w:left="842" w:right="576" w:hanging="627"/>
        <w:jc w:val="left"/>
      </w:pPr>
      <w:r>
        <w:t>13.2</w:t>
      </w:r>
      <w:r>
        <w:rPr>
          <w:rFonts w:ascii="Arial" w:eastAsia="Arial" w:hAnsi="Arial" w:cs="Arial"/>
        </w:rPr>
        <w:t xml:space="preserve"> </w:t>
      </w:r>
      <w:r>
        <w:rPr>
          <w:rFonts w:ascii="Arial" w:eastAsia="Arial" w:hAnsi="Arial" w:cs="Arial"/>
        </w:rPr>
        <w:tab/>
      </w:r>
      <w:r>
        <w:t xml:space="preserve">The Applicant shall submit copies of the signed original application, in the specified in the PDS, and clearly mark them COPY. </w:t>
      </w:r>
      <w:r w:rsidR="00FC2A00">
        <w:t>In</w:t>
      </w:r>
      <w:r>
        <w:t xml:space="preserve"> the event of any discrepancy between original and the copies, the ORIGINAL shall prevail. </w:t>
      </w:r>
    </w:p>
    <w:p w:rsidR="00AF4275" w:rsidRDefault="00C45389">
      <w:pPr>
        <w:tabs>
          <w:tab w:val="center" w:pos="334"/>
          <w:tab w:val="center" w:pos="2789"/>
        </w:tabs>
        <w:spacing w:after="10" w:line="249" w:lineRule="auto"/>
        <w:ind w:left="0" w:firstLine="0"/>
        <w:jc w:val="left"/>
      </w:pPr>
      <w:r>
        <w:rPr>
          <w:rFonts w:ascii="Calibri" w:eastAsia="Calibri" w:hAnsi="Calibri" w:cs="Calibri"/>
          <w:color w:val="000000"/>
        </w:rPr>
        <w:tab/>
      </w:r>
      <w:r>
        <w:rPr>
          <w:b/>
        </w:rPr>
        <w:t>D.</w:t>
      </w:r>
      <w:r>
        <w:rPr>
          <w:rFonts w:ascii="Arial" w:eastAsia="Arial" w:hAnsi="Arial" w:cs="Arial"/>
          <w:b/>
        </w:rPr>
        <w:t xml:space="preserve"> </w:t>
      </w:r>
      <w:r>
        <w:rPr>
          <w:rFonts w:ascii="Arial" w:eastAsia="Arial" w:hAnsi="Arial" w:cs="Arial"/>
          <w:b/>
        </w:rPr>
        <w:tab/>
      </w:r>
      <w:r>
        <w:rPr>
          <w:b/>
        </w:rPr>
        <w:t>Submission and Opening of Applications</w:t>
      </w:r>
      <w:r>
        <w:rPr>
          <w:b/>
          <w:color w:val="000000"/>
        </w:rPr>
        <w:t xml:space="preserve"> </w:t>
      </w:r>
    </w:p>
    <w:p w:rsidR="00AF4275" w:rsidRDefault="00C45389">
      <w:pPr>
        <w:spacing w:after="3" w:line="259" w:lineRule="auto"/>
        <w:ind w:left="0" w:firstLine="0"/>
        <w:jc w:val="left"/>
      </w:pPr>
      <w:r>
        <w:rPr>
          <w:b/>
          <w:color w:val="000000"/>
          <w:sz w:val="20"/>
        </w:rPr>
        <w:t xml:space="preserve"> </w:t>
      </w:r>
    </w:p>
    <w:p w:rsidR="00AF4275" w:rsidRDefault="00C45389">
      <w:pPr>
        <w:pStyle w:val="Heading3"/>
        <w:tabs>
          <w:tab w:val="center" w:pos="342"/>
          <w:tab w:val="center" w:pos="2550"/>
        </w:tabs>
        <w:ind w:left="0" w:right="0" w:firstLine="0"/>
      </w:pPr>
      <w:r>
        <w:rPr>
          <w:rFonts w:ascii="Calibri" w:eastAsia="Calibri" w:hAnsi="Calibri" w:cs="Calibri"/>
          <w:b w:val="0"/>
          <w:color w:val="000000"/>
        </w:rPr>
        <w:tab/>
      </w:r>
      <w:r>
        <w:t>14.</w:t>
      </w:r>
      <w:r>
        <w:rPr>
          <w:rFonts w:ascii="Arial" w:eastAsia="Arial" w:hAnsi="Arial" w:cs="Arial"/>
        </w:rPr>
        <w:t xml:space="preserve"> </w:t>
      </w:r>
      <w:r>
        <w:rPr>
          <w:rFonts w:ascii="Arial" w:eastAsia="Arial" w:hAnsi="Arial" w:cs="Arial"/>
        </w:rPr>
        <w:tab/>
      </w:r>
      <w:r>
        <w:t>Sealing and Marking of Applications</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557" w:right="798" w:hanging="197"/>
      </w:pPr>
      <w:r>
        <w:rPr>
          <w:color w:val="000000"/>
        </w:rPr>
        <w:t>14.1</w:t>
      </w:r>
      <w:r>
        <w:rPr>
          <w:rFonts w:ascii="Arial" w:eastAsia="Arial" w:hAnsi="Arial" w:cs="Arial"/>
          <w:color w:val="000000"/>
        </w:rPr>
        <w:t xml:space="preserve"> </w:t>
      </w:r>
      <w:r>
        <w:t>The Applicant shall enclose the original and the copies of the application in a sealed envelope that shall:</w:t>
      </w:r>
      <w:r>
        <w:rPr>
          <w:color w:val="000000"/>
        </w:rPr>
        <w:t xml:space="preserve"> </w:t>
      </w:r>
      <w:r>
        <w:t>a)</w:t>
      </w:r>
      <w:r>
        <w:rPr>
          <w:rFonts w:ascii="Arial" w:eastAsia="Arial" w:hAnsi="Arial" w:cs="Arial"/>
        </w:rPr>
        <w:t xml:space="preserve"> </w:t>
      </w:r>
      <w:r>
        <w:t>bear the name and address of the Applicant.</w:t>
      </w:r>
      <w:r>
        <w:rPr>
          <w:color w:val="000000"/>
        </w:rPr>
        <w:t xml:space="preserve"> </w:t>
      </w:r>
    </w:p>
    <w:p w:rsidR="00AF4275" w:rsidRDefault="00C45389">
      <w:pPr>
        <w:numPr>
          <w:ilvl w:val="0"/>
          <w:numId w:val="8"/>
        </w:numPr>
        <w:ind w:left="1069" w:right="626" w:hanging="512"/>
      </w:pPr>
      <w:r>
        <w:t>bear the name and address of the Procuring Entity</w:t>
      </w:r>
      <w:r>
        <w:rPr>
          <w:color w:val="000000"/>
        </w:rPr>
        <w:t xml:space="preserve"> </w:t>
      </w:r>
    </w:p>
    <w:p w:rsidR="00AF4275" w:rsidRDefault="00FC2A00">
      <w:pPr>
        <w:numPr>
          <w:ilvl w:val="0"/>
          <w:numId w:val="8"/>
        </w:numPr>
        <w:ind w:left="1069" w:right="626" w:hanging="512"/>
      </w:pPr>
      <w:r>
        <w:t>Bear</w:t>
      </w:r>
      <w:r w:rsidR="00C45389">
        <w:t xml:space="preserve"> the specification of this prequalification process indicate in the PDS 1.1.</w:t>
      </w:r>
      <w:r w:rsidR="00C45389">
        <w:rPr>
          <w:color w:val="000000"/>
        </w:rPr>
        <w:t xml:space="preserve"> </w:t>
      </w:r>
    </w:p>
    <w:p w:rsidR="00AF4275" w:rsidRDefault="00C45389">
      <w:pPr>
        <w:spacing w:after="14" w:line="259" w:lineRule="auto"/>
        <w:ind w:left="0" w:firstLine="0"/>
        <w:jc w:val="left"/>
      </w:pPr>
      <w:r>
        <w:rPr>
          <w:color w:val="000000"/>
          <w:sz w:val="19"/>
        </w:rPr>
        <w:t xml:space="preserve"> </w:t>
      </w:r>
    </w:p>
    <w:p w:rsidR="00AF4275" w:rsidRDefault="00C45389">
      <w:pPr>
        <w:tabs>
          <w:tab w:val="center" w:pos="369"/>
          <w:tab w:val="center" w:pos="5236"/>
        </w:tabs>
        <w:ind w:left="0" w:firstLine="0"/>
        <w:jc w:val="left"/>
      </w:pPr>
      <w:r>
        <w:rPr>
          <w:rFonts w:ascii="Calibri" w:eastAsia="Calibri" w:hAnsi="Calibri" w:cs="Calibri"/>
          <w:color w:val="000000"/>
        </w:rPr>
        <w:tab/>
      </w:r>
      <w:r>
        <w:rPr>
          <w:color w:val="000000"/>
        </w:rPr>
        <w:t>14.2</w:t>
      </w:r>
      <w:r>
        <w:rPr>
          <w:rFonts w:ascii="Arial" w:eastAsia="Arial" w:hAnsi="Arial" w:cs="Arial"/>
          <w:color w:val="000000"/>
        </w:rPr>
        <w:t xml:space="preserve"> </w:t>
      </w:r>
      <w:r>
        <w:rPr>
          <w:rFonts w:ascii="Arial" w:eastAsia="Arial" w:hAnsi="Arial" w:cs="Arial"/>
          <w:color w:val="000000"/>
        </w:rPr>
        <w:tab/>
      </w:r>
      <w:r>
        <w:t>Where a tender package or container cannot fit in the tender box, the procuring entity shall:</w:t>
      </w:r>
      <w:r>
        <w:rPr>
          <w:color w:val="000000"/>
        </w:rPr>
        <w:t xml:space="preserve"> </w:t>
      </w:r>
    </w:p>
    <w:p w:rsidR="00AF4275" w:rsidRDefault="00C45389">
      <w:pPr>
        <w:numPr>
          <w:ilvl w:val="0"/>
          <w:numId w:val="9"/>
        </w:numPr>
        <w:ind w:right="626" w:hanging="617"/>
      </w:pPr>
      <w:r>
        <w:t xml:space="preserve">Specify in the </w:t>
      </w:r>
      <w:r>
        <w:rPr>
          <w:b/>
        </w:rPr>
        <w:t xml:space="preserve">TDS where </w:t>
      </w:r>
      <w:r>
        <w:t>such documents should be received.</w:t>
      </w:r>
      <w:r>
        <w:rPr>
          <w:color w:val="000000"/>
        </w:rPr>
        <w:t xml:space="preserve"> </w:t>
      </w:r>
    </w:p>
    <w:p w:rsidR="00AF4275" w:rsidRDefault="00FC2A00">
      <w:pPr>
        <w:numPr>
          <w:ilvl w:val="0"/>
          <w:numId w:val="9"/>
        </w:numPr>
        <w:spacing w:line="301" w:lineRule="auto"/>
        <w:ind w:right="626" w:hanging="617"/>
      </w:pPr>
      <w:r>
        <w:t>Maintain</w:t>
      </w:r>
      <w:r w:rsidR="00C45389">
        <w:t xml:space="preserve"> a record of tenders received and issue acknowledgement receipt note to each tenderer</w:t>
      </w:r>
      <w:r w:rsidR="00C45389">
        <w:rPr>
          <w:color w:val="000000"/>
        </w:rPr>
        <w:t xml:space="preserve"> </w:t>
      </w:r>
      <w:r w:rsidR="00C45389">
        <w:t>specifying time and date of receipt.</w:t>
      </w:r>
      <w:r w:rsidR="00C45389">
        <w:rPr>
          <w:color w:val="000000"/>
        </w:rPr>
        <w:t xml:space="preserve"> </w:t>
      </w:r>
    </w:p>
    <w:p w:rsidR="00AF4275" w:rsidRDefault="00C45389">
      <w:pPr>
        <w:numPr>
          <w:ilvl w:val="0"/>
          <w:numId w:val="9"/>
        </w:numPr>
        <w:ind w:right="626" w:hanging="617"/>
      </w:pPr>
      <w:r>
        <w:t>Ensure all tenders received are handed over to the tender opening committee for opening at the specified opening place and time.</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spacing w:after="0" w:line="259" w:lineRule="auto"/>
        <w:ind w:left="720" w:firstLine="0"/>
        <w:jc w:val="left"/>
      </w:pPr>
      <w:r>
        <w:t xml:space="preserve"> </w:t>
      </w:r>
    </w:p>
    <w:p w:rsidR="00AF4275" w:rsidRDefault="00C45389">
      <w:pPr>
        <w:ind w:left="977" w:hanging="617"/>
      </w:pPr>
      <w:r>
        <w:rPr>
          <w:color w:val="000000"/>
        </w:rPr>
        <w:t>14.3</w:t>
      </w:r>
      <w:r>
        <w:rPr>
          <w:rFonts w:ascii="Arial" w:eastAsia="Arial" w:hAnsi="Arial" w:cs="Arial"/>
          <w:color w:val="000000"/>
        </w:rPr>
        <w:t xml:space="preserve"> </w:t>
      </w:r>
      <w:r>
        <w:t>If an envelope is not sealed and marked as required, the Procuring Entity will assume no responsibility for the misplacement of the application</w:t>
      </w:r>
    </w:p>
    <w:p w:rsidR="00AF4275" w:rsidRDefault="00C45389">
      <w:pPr>
        <w:spacing w:after="0" w:line="259" w:lineRule="auto"/>
        <w:ind w:left="0" w:firstLine="0"/>
        <w:jc w:val="left"/>
      </w:pPr>
      <w:r>
        <w:rPr>
          <w:color w:val="000000"/>
          <w:sz w:val="21"/>
        </w:rPr>
        <w:lastRenderedPageBreak/>
        <w:t xml:space="preserve"> </w:t>
      </w:r>
    </w:p>
    <w:p w:rsidR="00AF4275" w:rsidRDefault="00C45389">
      <w:pPr>
        <w:pStyle w:val="Heading3"/>
        <w:tabs>
          <w:tab w:val="center" w:pos="342"/>
          <w:tab w:val="center" w:pos="2500"/>
        </w:tabs>
        <w:ind w:left="0" w:right="0" w:firstLine="0"/>
      </w:pPr>
      <w:r>
        <w:rPr>
          <w:rFonts w:ascii="Calibri" w:eastAsia="Calibri" w:hAnsi="Calibri" w:cs="Calibri"/>
          <w:b w:val="0"/>
          <w:color w:val="000000"/>
        </w:rPr>
        <w:tab/>
      </w:r>
      <w:r>
        <w:t>15.</w:t>
      </w:r>
      <w:r>
        <w:rPr>
          <w:rFonts w:ascii="Arial" w:eastAsia="Arial" w:hAnsi="Arial" w:cs="Arial"/>
        </w:rPr>
        <w:t xml:space="preserve"> </w:t>
      </w:r>
      <w:r>
        <w:rPr>
          <w:rFonts w:ascii="Arial" w:eastAsia="Arial" w:hAnsi="Arial" w:cs="Arial"/>
        </w:rPr>
        <w:tab/>
      </w:r>
      <w:r>
        <w:t>Deadline for Submission of Tenders</w:t>
      </w:r>
      <w:r>
        <w:rPr>
          <w:color w:val="000000"/>
        </w:rPr>
        <w:t xml:space="preserve"> </w:t>
      </w:r>
    </w:p>
    <w:p w:rsidR="00AF4275" w:rsidRDefault="00C45389">
      <w:pPr>
        <w:spacing w:after="14" w:line="259" w:lineRule="auto"/>
        <w:ind w:left="0" w:firstLine="0"/>
        <w:jc w:val="left"/>
      </w:pPr>
      <w:r>
        <w:rPr>
          <w:b/>
          <w:color w:val="000000"/>
          <w:sz w:val="20"/>
        </w:rPr>
        <w:t xml:space="preserve"> </w:t>
      </w:r>
    </w:p>
    <w:p w:rsidR="00AF4275" w:rsidRDefault="00C45389">
      <w:pPr>
        <w:ind w:left="10" w:right="626"/>
      </w:pPr>
      <w:r>
        <w:t xml:space="preserve">     15.1 Tenders must be received by the Procuring Entity at the address and no l</w:t>
      </w:r>
      <w:r w:rsidR="00FC2A00">
        <w:t>ater than 05th June 2026</w:t>
      </w:r>
      <w:r>
        <w:t xml:space="preserve"> at 10:00am. </w:t>
      </w:r>
    </w:p>
    <w:p w:rsidR="00AF4275" w:rsidRDefault="00C45389">
      <w:pPr>
        <w:spacing w:after="0" w:line="259" w:lineRule="auto"/>
        <w:ind w:left="0" w:firstLine="0"/>
        <w:jc w:val="left"/>
      </w:pPr>
      <w:r>
        <w:rPr>
          <w:color w:val="000000"/>
          <w:sz w:val="21"/>
        </w:rPr>
        <w:t xml:space="preserve"> </w:t>
      </w:r>
    </w:p>
    <w:p w:rsidR="00AF4275" w:rsidRDefault="00C45389">
      <w:pPr>
        <w:ind w:left="281" w:right="692"/>
      </w:pPr>
      <w:r>
        <w:t xml:space="preserve">15.2 Ahmed Shahame Mwidani TVC may, at its discretion, extend the deadline for the submission of Tenders by amending the tendering document in accordance with ITA 8, in which case all rights and obligations of the Procuring Entity and Tenderers previously subject to the deadline shall thereafter be subject </w:t>
      </w:r>
      <w:r w:rsidR="00FC2A00">
        <w:t>to the</w:t>
      </w:r>
      <w:r>
        <w:t xml:space="preserve"> deadline as extended. </w:t>
      </w:r>
    </w:p>
    <w:p w:rsidR="00AF4275" w:rsidRDefault="00C45389">
      <w:pPr>
        <w:spacing w:after="0" w:line="259" w:lineRule="auto"/>
        <w:ind w:left="0" w:firstLine="0"/>
        <w:jc w:val="left"/>
      </w:pPr>
      <w:r>
        <w:rPr>
          <w:color w:val="000000"/>
          <w:sz w:val="24"/>
        </w:rPr>
        <w:t xml:space="preserve"> </w:t>
      </w:r>
    </w:p>
    <w:p w:rsidR="00AF4275" w:rsidRDefault="00C45389">
      <w:pPr>
        <w:spacing w:after="147" w:line="259" w:lineRule="auto"/>
        <w:ind w:left="0" w:firstLine="0"/>
        <w:jc w:val="left"/>
      </w:pPr>
      <w:r>
        <w:rPr>
          <w:color w:val="000000"/>
          <w:sz w:val="24"/>
        </w:rPr>
        <w:t xml:space="preserve"> </w:t>
      </w:r>
    </w:p>
    <w:p w:rsidR="00FC2A00" w:rsidRDefault="00C45389">
      <w:pPr>
        <w:pStyle w:val="Heading3"/>
        <w:tabs>
          <w:tab w:val="center" w:pos="342"/>
          <w:tab w:val="center" w:pos="1448"/>
        </w:tabs>
        <w:ind w:left="0" w:right="0" w:firstLine="0"/>
        <w:rPr>
          <w:rFonts w:ascii="Calibri" w:eastAsia="Calibri" w:hAnsi="Calibri" w:cs="Calibri"/>
          <w:b w:val="0"/>
          <w:color w:val="000000"/>
        </w:rPr>
      </w:pPr>
      <w:r>
        <w:rPr>
          <w:rFonts w:ascii="Calibri" w:eastAsia="Calibri" w:hAnsi="Calibri" w:cs="Calibri"/>
          <w:b w:val="0"/>
          <w:color w:val="000000"/>
        </w:rPr>
        <w:tab/>
      </w:r>
    </w:p>
    <w:p w:rsidR="00FC2A00" w:rsidRDefault="00FC2A00">
      <w:pPr>
        <w:pStyle w:val="Heading3"/>
        <w:tabs>
          <w:tab w:val="center" w:pos="342"/>
          <w:tab w:val="center" w:pos="1448"/>
        </w:tabs>
        <w:ind w:left="0" w:right="0" w:firstLine="0"/>
        <w:rPr>
          <w:rFonts w:ascii="Calibri" w:eastAsia="Calibri" w:hAnsi="Calibri" w:cs="Calibri"/>
          <w:b w:val="0"/>
          <w:color w:val="000000"/>
        </w:rPr>
      </w:pPr>
    </w:p>
    <w:p w:rsidR="00AF4275" w:rsidRDefault="00C45389">
      <w:pPr>
        <w:pStyle w:val="Heading3"/>
        <w:tabs>
          <w:tab w:val="center" w:pos="342"/>
          <w:tab w:val="center" w:pos="1448"/>
        </w:tabs>
        <w:ind w:left="0" w:right="0" w:firstLine="0"/>
      </w:pPr>
      <w:r>
        <w:t>16.</w:t>
      </w:r>
      <w:r>
        <w:rPr>
          <w:rFonts w:ascii="Arial" w:eastAsia="Arial" w:hAnsi="Arial" w:cs="Arial"/>
        </w:rPr>
        <w:t xml:space="preserve"> </w:t>
      </w:r>
      <w:r>
        <w:rPr>
          <w:rFonts w:ascii="Arial" w:eastAsia="Arial" w:hAnsi="Arial" w:cs="Arial"/>
        </w:rPr>
        <w:tab/>
      </w:r>
      <w:r>
        <w:t>Late Tenders</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281" w:right="1458"/>
      </w:pPr>
      <w:r>
        <w:t xml:space="preserve">16.1 Ahmed Shahame Mwidani TVC shall not consider any Application that arrives after the deadline for submission of Application. Any Applications received by the Procuring Entity after the deadline for submission shall be declared late, rejected, and returned unopened to the Applicant. </w:t>
      </w:r>
    </w:p>
    <w:p w:rsidR="00AF4275" w:rsidRDefault="00C45389">
      <w:pPr>
        <w:spacing w:after="8" w:line="259" w:lineRule="auto"/>
        <w:ind w:left="0" w:firstLine="0"/>
        <w:jc w:val="left"/>
      </w:pPr>
      <w:r>
        <w:rPr>
          <w:color w:val="000000"/>
          <w:sz w:val="20"/>
        </w:rPr>
        <w:t xml:space="preserve"> </w:t>
      </w:r>
    </w:p>
    <w:p w:rsidR="00AF4275" w:rsidRDefault="00C45389">
      <w:pPr>
        <w:numPr>
          <w:ilvl w:val="0"/>
          <w:numId w:val="10"/>
        </w:numPr>
        <w:spacing w:line="266" w:lineRule="auto"/>
        <w:ind w:right="1109" w:hanging="591"/>
        <w:jc w:val="left"/>
      </w:pPr>
      <w:r>
        <w:rPr>
          <w:b/>
          <w:color w:val="000000"/>
        </w:rPr>
        <w:t xml:space="preserve">Tender Opening </w:t>
      </w:r>
    </w:p>
    <w:p w:rsidR="00AF4275" w:rsidRDefault="00C45389">
      <w:pPr>
        <w:spacing w:after="0" w:line="259" w:lineRule="auto"/>
        <w:ind w:left="0" w:firstLine="0"/>
        <w:jc w:val="left"/>
      </w:pPr>
      <w:r>
        <w:rPr>
          <w:b/>
          <w:color w:val="000000"/>
          <w:sz w:val="20"/>
        </w:rPr>
        <w:t xml:space="preserve"> </w:t>
      </w:r>
    </w:p>
    <w:p w:rsidR="00AF4275" w:rsidRDefault="00C45389">
      <w:pPr>
        <w:numPr>
          <w:ilvl w:val="1"/>
          <w:numId w:val="10"/>
        </w:numPr>
        <w:ind w:right="626" w:hanging="624"/>
      </w:pPr>
      <w:r>
        <w:t>Ahmed Shahame Mwidani TVC shall open all application at the date, time and place specified in the PDS. Late Applications shall be treated in accordance with ITA 22.1</w:t>
      </w:r>
      <w:r>
        <w:rPr>
          <w:b/>
        </w:rPr>
        <w:t xml:space="preserve"> </w:t>
      </w:r>
    </w:p>
    <w:p w:rsidR="00AF4275" w:rsidRDefault="00C45389">
      <w:pPr>
        <w:numPr>
          <w:ilvl w:val="1"/>
          <w:numId w:val="10"/>
        </w:numPr>
        <w:ind w:right="626" w:hanging="624"/>
      </w:pPr>
      <w:r>
        <w:t xml:space="preserve">The Procuring Entity shall prepare a record of the Tender opening that shall include, as a minimum: </w:t>
      </w:r>
    </w:p>
    <w:p w:rsidR="00AF4275" w:rsidRDefault="00C45389">
      <w:pPr>
        <w:numPr>
          <w:ilvl w:val="2"/>
          <w:numId w:val="10"/>
        </w:numPr>
        <w:ind w:right="626" w:hanging="500"/>
      </w:pPr>
      <w:r>
        <w:t>the name of the Tenderer and whether there is a withdrawal, substitution, or modification;</w:t>
      </w:r>
      <w:r>
        <w:rPr>
          <w:color w:val="000000"/>
        </w:rPr>
        <w:t xml:space="preserve"> </w:t>
      </w:r>
    </w:p>
    <w:p w:rsidR="00AF4275" w:rsidRDefault="00C45389">
      <w:pPr>
        <w:spacing w:after="0" w:line="259" w:lineRule="auto"/>
        <w:ind w:left="1352" w:firstLine="0"/>
        <w:jc w:val="left"/>
      </w:pPr>
      <w:r>
        <w:rPr>
          <w:color w:val="000000"/>
        </w:rPr>
        <w:t xml:space="preserve"> </w:t>
      </w:r>
    </w:p>
    <w:p w:rsidR="00AF4275" w:rsidRDefault="00FC2A00">
      <w:pPr>
        <w:numPr>
          <w:ilvl w:val="2"/>
          <w:numId w:val="10"/>
        </w:numPr>
        <w:ind w:right="626" w:hanging="500"/>
      </w:pPr>
      <w:r>
        <w:t>Number</w:t>
      </w:r>
      <w:r w:rsidR="00C45389">
        <w:t xml:space="preserve"> of pages of each tender document submitted.</w:t>
      </w:r>
      <w:r w:rsidR="00C45389">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1"/>
          <w:numId w:val="10"/>
        </w:numPr>
        <w:ind w:right="626" w:hanging="624"/>
      </w:pPr>
      <w:r>
        <w:t xml:space="preserve">The Applicants' representatives who are present shall be requested to sign the record. The omission of </w:t>
      </w:r>
      <w:r w:rsidR="00FC2A00">
        <w:t>an</w:t>
      </w:r>
      <w:r>
        <w:t xml:space="preserve"> Applicant signature on the record shall not invalidate the contents and effect of the record. A copy of the tender opening register shall be issued to a Tenderer upon request. </w:t>
      </w:r>
    </w:p>
    <w:p w:rsidR="00AF4275" w:rsidRDefault="00C45389">
      <w:pPr>
        <w:spacing w:after="0" w:line="259" w:lineRule="auto"/>
        <w:ind w:left="0" w:firstLine="0"/>
        <w:jc w:val="left"/>
      </w:pPr>
      <w:r>
        <w:rPr>
          <w:color w:val="000000"/>
          <w:sz w:val="21"/>
        </w:rPr>
        <w:t xml:space="preserve"> </w:t>
      </w:r>
    </w:p>
    <w:p w:rsidR="00AF4275" w:rsidRDefault="00C45389">
      <w:pPr>
        <w:tabs>
          <w:tab w:val="center" w:pos="328"/>
          <w:tab w:val="center" w:pos="2710"/>
        </w:tabs>
        <w:spacing w:after="10" w:line="249" w:lineRule="auto"/>
        <w:ind w:left="0" w:firstLine="0"/>
        <w:jc w:val="left"/>
      </w:pPr>
      <w:r>
        <w:rPr>
          <w:rFonts w:ascii="Calibri" w:eastAsia="Calibri" w:hAnsi="Calibri" w:cs="Calibri"/>
          <w:color w:val="000000"/>
        </w:rPr>
        <w:tab/>
      </w:r>
      <w:r>
        <w:rPr>
          <w:b/>
        </w:rPr>
        <w:t>E.</w:t>
      </w:r>
      <w:r>
        <w:rPr>
          <w:rFonts w:ascii="Arial" w:eastAsia="Arial" w:hAnsi="Arial" w:cs="Arial"/>
          <w:b/>
        </w:rPr>
        <w:t xml:space="preserve"> </w:t>
      </w:r>
      <w:r>
        <w:rPr>
          <w:rFonts w:ascii="Arial" w:eastAsia="Arial" w:hAnsi="Arial" w:cs="Arial"/>
          <w:b/>
        </w:rPr>
        <w:tab/>
      </w:r>
      <w:r>
        <w:rPr>
          <w:b/>
        </w:rPr>
        <w:t>Evaluation and Comparison of Tenders</w:t>
      </w:r>
      <w:r>
        <w:rPr>
          <w:b/>
          <w:color w:val="000000"/>
        </w:rPr>
        <w:t xml:space="preserve"> </w:t>
      </w:r>
    </w:p>
    <w:p w:rsidR="00AF4275" w:rsidRDefault="00C45389">
      <w:pPr>
        <w:spacing w:after="41" w:line="259" w:lineRule="auto"/>
        <w:ind w:left="0" w:firstLine="0"/>
        <w:jc w:val="left"/>
      </w:pPr>
      <w:r>
        <w:rPr>
          <w:b/>
          <w:color w:val="000000"/>
          <w:sz w:val="20"/>
        </w:rPr>
        <w:t xml:space="preserve"> </w:t>
      </w:r>
    </w:p>
    <w:p w:rsidR="00AF4275" w:rsidRDefault="00C45389">
      <w:pPr>
        <w:pStyle w:val="Heading3"/>
        <w:tabs>
          <w:tab w:val="center" w:pos="340"/>
          <w:tab w:val="center" w:pos="1556"/>
        </w:tabs>
        <w:ind w:left="0" w:right="0" w:firstLine="0"/>
      </w:pPr>
      <w:r>
        <w:rPr>
          <w:rFonts w:ascii="Calibri" w:eastAsia="Calibri" w:hAnsi="Calibri" w:cs="Calibri"/>
          <w:b w:val="0"/>
          <w:color w:val="000000"/>
        </w:rPr>
        <w:tab/>
      </w:r>
      <w:r>
        <w:t>18.</w:t>
      </w:r>
      <w:r>
        <w:rPr>
          <w:rFonts w:ascii="Arial" w:eastAsia="Arial" w:hAnsi="Arial" w:cs="Arial"/>
        </w:rPr>
        <w:t xml:space="preserve"> </w:t>
      </w:r>
      <w:r>
        <w:rPr>
          <w:rFonts w:ascii="Arial" w:eastAsia="Arial" w:hAnsi="Arial" w:cs="Arial"/>
        </w:rPr>
        <w:tab/>
      </w:r>
      <w:r>
        <w:t>Confidentiality</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spacing w:after="61"/>
        <w:ind w:left="852" w:right="626" w:hanging="624"/>
      </w:pPr>
      <w:r>
        <w:t>18.1</w:t>
      </w:r>
      <w:r>
        <w:rPr>
          <w:rFonts w:ascii="Arial" w:eastAsia="Arial" w:hAnsi="Arial" w:cs="Arial"/>
        </w:rPr>
        <w:t xml:space="preserve"> </w:t>
      </w:r>
      <w:r>
        <w:t xml:space="preserve">Information relating to the evaluation of Tenders and recommendation of contract award, shall not be disclosed to Tenderers or any other persons not officially concerned with the tendering process until the information on Intention to Award the Contract is transmitted to all Tenderers in accordance with ITT 41. </w:t>
      </w:r>
    </w:p>
    <w:p w:rsidR="00AF4275" w:rsidRDefault="00C45389">
      <w:pPr>
        <w:ind w:left="852" w:right="626" w:hanging="624"/>
      </w:pPr>
      <w:r>
        <w:t>18.2</w:t>
      </w:r>
      <w:r>
        <w:rPr>
          <w:rFonts w:ascii="Arial" w:eastAsia="Arial" w:hAnsi="Arial" w:cs="Arial"/>
        </w:rPr>
        <w:t xml:space="preserve"> </w:t>
      </w:r>
      <w:r>
        <w:t xml:space="preserve">Any effort by a Tenderer to influence the Procuring Entity in the evaluation or contract award decisions may result in the rejection of its Tender. </w:t>
      </w:r>
    </w:p>
    <w:p w:rsidR="00AF4275" w:rsidRDefault="00C45389">
      <w:pPr>
        <w:ind w:left="852" w:right="626" w:hanging="624"/>
      </w:pPr>
      <w:r>
        <w:t>18.3</w:t>
      </w:r>
      <w:r>
        <w:rPr>
          <w:rFonts w:ascii="Arial" w:eastAsia="Arial" w:hAnsi="Arial" w:cs="Arial"/>
        </w:rPr>
        <w:t xml:space="preserve"> </w:t>
      </w:r>
      <w:r>
        <w:t xml:space="preserve">from the time of Tender opening to the time of Contract Award, if any Tenderer wishes to contact the Procuring Entity on any matter related to the Tendering process, it should do so in writing. </w:t>
      </w:r>
    </w:p>
    <w:p w:rsidR="00AF4275" w:rsidRDefault="00C45389">
      <w:pPr>
        <w:spacing w:after="30" w:line="259" w:lineRule="auto"/>
        <w:ind w:left="0" w:firstLine="0"/>
        <w:jc w:val="left"/>
      </w:pPr>
      <w:r>
        <w:rPr>
          <w:color w:val="000000"/>
          <w:sz w:val="20"/>
        </w:rPr>
        <w:t xml:space="preserve"> </w:t>
      </w:r>
    </w:p>
    <w:p w:rsidR="00AF4275" w:rsidRDefault="00C45389">
      <w:pPr>
        <w:pStyle w:val="Heading3"/>
        <w:tabs>
          <w:tab w:val="center" w:pos="340"/>
          <w:tab w:val="center" w:pos="1975"/>
        </w:tabs>
        <w:ind w:left="0" w:right="0" w:firstLine="0"/>
      </w:pPr>
      <w:r>
        <w:rPr>
          <w:rFonts w:ascii="Calibri" w:eastAsia="Calibri" w:hAnsi="Calibri" w:cs="Calibri"/>
          <w:b w:val="0"/>
          <w:color w:val="000000"/>
        </w:rPr>
        <w:tab/>
      </w:r>
      <w:r>
        <w:t>19.</w:t>
      </w:r>
      <w:r>
        <w:rPr>
          <w:rFonts w:ascii="Arial" w:eastAsia="Arial" w:hAnsi="Arial" w:cs="Arial"/>
        </w:rPr>
        <w:t xml:space="preserve"> </w:t>
      </w:r>
      <w:r>
        <w:rPr>
          <w:rFonts w:ascii="Arial" w:eastAsia="Arial" w:hAnsi="Arial" w:cs="Arial"/>
        </w:rPr>
        <w:tab/>
      </w:r>
      <w:r>
        <w:t>Clarification of Tenders</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852" w:right="626" w:hanging="624"/>
      </w:pPr>
      <w:r>
        <w:rPr>
          <w:color w:val="000000"/>
          <w:sz w:val="20"/>
        </w:rPr>
        <w:t>19.1</w:t>
      </w:r>
      <w:r>
        <w:rPr>
          <w:rFonts w:ascii="Arial" w:eastAsia="Arial" w:hAnsi="Arial" w:cs="Arial"/>
          <w:color w:val="000000"/>
          <w:sz w:val="20"/>
        </w:rPr>
        <w:t xml:space="preserve"> </w:t>
      </w:r>
      <w:r>
        <w:t xml:space="preserve">To assist in the examination, evaluation, comparison of the Tenders, and qualification of the Tenderers, the Procuring Entity may, at its discretion, ask any Tenderer for a clarification of its Tender. Any clarification submitted by a Tenderer in respect to its Tender and that is not in response to a request by the Procuring Entity shall not be considered. The Procuring Entity's request for clarification and the response shall be in writing. </w:t>
      </w:r>
      <w:r>
        <w:rPr>
          <w:color w:val="000000"/>
          <w:sz w:val="20"/>
        </w:rPr>
        <w:t xml:space="preserve"> </w:t>
      </w:r>
    </w:p>
    <w:p w:rsidR="00AF4275" w:rsidRDefault="00C45389">
      <w:pPr>
        <w:tabs>
          <w:tab w:val="center" w:pos="352"/>
          <w:tab w:val="center" w:pos="852"/>
        </w:tabs>
        <w:spacing w:after="3" w:line="259" w:lineRule="auto"/>
        <w:ind w:left="0" w:firstLine="0"/>
        <w:jc w:val="left"/>
      </w:pPr>
      <w:r>
        <w:rPr>
          <w:rFonts w:ascii="Calibri" w:eastAsia="Calibri" w:hAnsi="Calibri" w:cs="Calibri"/>
          <w:color w:val="000000"/>
        </w:rPr>
        <w:tab/>
      </w:r>
      <w:r>
        <w:rPr>
          <w:color w:val="000000"/>
          <w:sz w:val="20"/>
        </w:rPr>
        <w:t>19.2</w:t>
      </w:r>
      <w:r>
        <w:rPr>
          <w:rFonts w:ascii="Arial" w:eastAsia="Arial" w:hAnsi="Arial" w:cs="Arial"/>
          <w:color w:val="000000"/>
          <w:sz w:val="20"/>
        </w:rPr>
        <w:t xml:space="preserve"> </w:t>
      </w:r>
      <w:r>
        <w:rPr>
          <w:rFonts w:ascii="Arial" w:eastAsia="Arial" w:hAnsi="Arial" w:cs="Arial"/>
          <w:color w:val="000000"/>
          <w:sz w:val="20"/>
        </w:rPr>
        <w:tab/>
      </w:r>
      <w:r>
        <w:rPr>
          <w:color w:val="000000"/>
          <w:sz w:val="20"/>
        </w:rPr>
        <w:t xml:space="preserve"> </w:t>
      </w:r>
    </w:p>
    <w:p w:rsidR="00AF4275" w:rsidRDefault="00C45389">
      <w:pPr>
        <w:ind w:left="860" w:right="1409"/>
      </w:pPr>
      <w:r>
        <w:t xml:space="preserve">If a Tenderer does not provide clarifications of </w:t>
      </w:r>
      <w:r w:rsidR="00FC2A00">
        <w:t>it’s</w:t>
      </w:r>
      <w:r>
        <w:t xml:space="preserve"> Tender by the date and time set in the Procuring Entity's request for clarification, its Tender may be rejected.</w:t>
      </w:r>
      <w:r>
        <w:rPr>
          <w:color w:val="000000"/>
        </w:rPr>
        <w:t xml:space="preserve"> </w:t>
      </w:r>
    </w:p>
    <w:p w:rsidR="00AF4275" w:rsidRDefault="00C45389">
      <w:pPr>
        <w:spacing w:after="113" w:line="259" w:lineRule="auto"/>
        <w:ind w:left="0" w:firstLine="0"/>
        <w:jc w:val="left"/>
      </w:pPr>
      <w:r>
        <w:rPr>
          <w:color w:val="000000"/>
          <w:sz w:val="20"/>
        </w:rPr>
        <w:t xml:space="preserve"> </w:t>
      </w:r>
    </w:p>
    <w:p w:rsidR="00AF4275" w:rsidRDefault="00C45389">
      <w:pPr>
        <w:spacing w:after="86" w:line="259" w:lineRule="auto"/>
        <w:ind w:left="1361" w:firstLine="0"/>
        <w:jc w:val="left"/>
      </w:pPr>
      <w:r>
        <w:t xml:space="preserve"> </w:t>
      </w:r>
    </w:p>
    <w:p w:rsidR="00AF4275" w:rsidRDefault="00C45389">
      <w:pPr>
        <w:spacing w:after="89" w:line="259" w:lineRule="auto"/>
        <w:ind w:left="1361" w:firstLine="0"/>
        <w:jc w:val="left"/>
      </w:pPr>
      <w:r>
        <w:lastRenderedPageBreak/>
        <w:t xml:space="preserve"> </w:t>
      </w:r>
    </w:p>
    <w:p w:rsidR="00AF4275" w:rsidRDefault="00C45389">
      <w:pPr>
        <w:spacing w:after="86" w:line="259" w:lineRule="auto"/>
        <w:ind w:left="1361" w:firstLine="0"/>
        <w:jc w:val="left"/>
      </w:pPr>
      <w:r>
        <w:t xml:space="preserve"> </w:t>
      </w:r>
    </w:p>
    <w:p w:rsidR="00AF4275" w:rsidRDefault="00C45389">
      <w:pPr>
        <w:spacing w:after="89" w:line="259" w:lineRule="auto"/>
        <w:ind w:left="1361" w:firstLine="0"/>
        <w:jc w:val="left"/>
      </w:pPr>
      <w:r>
        <w:t xml:space="preserve"> </w:t>
      </w:r>
    </w:p>
    <w:p w:rsidR="00AF4275" w:rsidRDefault="00C45389">
      <w:pPr>
        <w:spacing w:after="97"/>
        <w:ind w:left="1371" w:right="626"/>
      </w:pPr>
      <w:r>
        <w:t xml:space="preserve">. </w:t>
      </w:r>
    </w:p>
    <w:p w:rsidR="00AF4275" w:rsidRDefault="00C45389">
      <w:pPr>
        <w:spacing w:after="0" w:line="259" w:lineRule="auto"/>
        <w:ind w:left="1361" w:firstLine="0"/>
        <w:jc w:val="left"/>
      </w:pPr>
      <w:r>
        <w:t xml:space="preserve"> </w:t>
      </w:r>
    </w:p>
    <w:p w:rsidR="00AF4275" w:rsidRDefault="00C45389">
      <w:pPr>
        <w:spacing w:after="0" w:line="259" w:lineRule="auto"/>
        <w:ind w:left="1361" w:firstLine="0"/>
        <w:jc w:val="left"/>
      </w:pPr>
      <w:r>
        <w:rPr>
          <w:color w:val="000000"/>
        </w:rPr>
        <w:t xml:space="preserve"> </w:t>
      </w:r>
    </w:p>
    <w:p w:rsidR="00AF4275" w:rsidRDefault="00C45389">
      <w:pPr>
        <w:spacing w:after="8" w:line="259" w:lineRule="auto"/>
        <w:ind w:left="0" w:firstLine="0"/>
        <w:jc w:val="left"/>
      </w:pPr>
      <w:r>
        <w:rPr>
          <w:color w:val="000000"/>
          <w:sz w:val="20"/>
        </w:rPr>
        <w:t xml:space="preserve"> </w:t>
      </w:r>
    </w:p>
    <w:p w:rsidR="00FC2A00" w:rsidRDefault="00FC2A00">
      <w:pPr>
        <w:pStyle w:val="Heading3"/>
        <w:tabs>
          <w:tab w:val="center" w:pos="340"/>
          <w:tab w:val="center" w:pos="2429"/>
        </w:tabs>
        <w:ind w:left="0" w:right="0" w:firstLine="0"/>
        <w:rPr>
          <w:rFonts w:ascii="Calibri" w:eastAsia="Calibri" w:hAnsi="Calibri" w:cs="Calibri"/>
          <w:b w:val="0"/>
          <w:color w:val="000000"/>
        </w:rPr>
      </w:pPr>
    </w:p>
    <w:p w:rsidR="00AF4275" w:rsidRDefault="00C45389">
      <w:pPr>
        <w:pStyle w:val="Heading3"/>
        <w:tabs>
          <w:tab w:val="center" w:pos="340"/>
          <w:tab w:val="center" w:pos="2429"/>
        </w:tabs>
        <w:ind w:left="0" w:right="0" w:firstLine="0"/>
      </w:pPr>
      <w:r>
        <w:rPr>
          <w:rFonts w:ascii="Calibri" w:eastAsia="Calibri" w:hAnsi="Calibri" w:cs="Calibri"/>
          <w:b w:val="0"/>
          <w:color w:val="000000"/>
        </w:rPr>
        <w:tab/>
      </w:r>
      <w:r>
        <w:t>20.</w:t>
      </w:r>
      <w:r>
        <w:rPr>
          <w:rFonts w:ascii="Arial" w:eastAsia="Arial" w:hAnsi="Arial" w:cs="Arial"/>
        </w:rPr>
        <w:t xml:space="preserve"> </w:t>
      </w:r>
      <w:r>
        <w:rPr>
          <w:rFonts w:ascii="Arial" w:eastAsia="Arial" w:hAnsi="Arial" w:cs="Arial"/>
        </w:rPr>
        <w:tab/>
      </w:r>
      <w:r>
        <w:t>Determination of Responsiveness</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370" w:right="626"/>
      </w:pPr>
      <w:r>
        <w:t>20.1</w:t>
      </w:r>
      <w:r>
        <w:rPr>
          <w:rFonts w:ascii="Arial" w:eastAsia="Arial" w:hAnsi="Arial" w:cs="Arial"/>
        </w:rPr>
        <w:t xml:space="preserve"> </w:t>
      </w:r>
      <w:r>
        <w:t xml:space="preserve">The Procuring Entity's determination of a Tender's responsiveness is to be based on the contents of </w:t>
      </w:r>
    </w:p>
    <w:p w:rsidR="00AF4275" w:rsidRDefault="00FC2A00">
      <w:pPr>
        <w:ind w:left="955" w:right="626"/>
      </w:pPr>
      <w:r>
        <w:t>The</w:t>
      </w:r>
      <w:r w:rsidR="00C45389">
        <w:t xml:space="preserve"> Tender itself, as defined in ITT28.2. </w:t>
      </w:r>
    </w:p>
    <w:p w:rsidR="00AF4275" w:rsidRDefault="00C45389">
      <w:pPr>
        <w:spacing w:after="0" w:line="259" w:lineRule="auto"/>
        <w:ind w:left="0" w:firstLine="0"/>
        <w:jc w:val="left"/>
      </w:pPr>
      <w:r>
        <w:rPr>
          <w:color w:val="000000"/>
          <w:sz w:val="21"/>
        </w:rPr>
        <w:t xml:space="preserve"> </w:t>
      </w:r>
    </w:p>
    <w:p w:rsidR="00AF4275" w:rsidRDefault="00C45389">
      <w:pPr>
        <w:spacing w:after="113" w:line="239" w:lineRule="auto"/>
        <w:ind w:left="987" w:right="576" w:hanging="627"/>
        <w:jc w:val="left"/>
      </w:pPr>
      <w:r>
        <w:t>20.2</w:t>
      </w:r>
      <w:r>
        <w:rPr>
          <w:rFonts w:ascii="Arial" w:eastAsia="Arial" w:hAnsi="Arial" w:cs="Arial"/>
        </w:rPr>
        <w:t xml:space="preserve"> </w:t>
      </w:r>
      <w:r>
        <w:t xml:space="preserve">A substantially responsive Tender is one that meets the requirements of the tendering document without material deviation, reservation, or omission. A material deviation, reservation, or omission is one that: </w:t>
      </w:r>
    </w:p>
    <w:p w:rsidR="00AF4275" w:rsidRDefault="00C45389">
      <w:pPr>
        <w:numPr>
          <w:ilvl w:val="0"/>
          <w:numId w:val="11"/>
        </w:numPr>
        <w:spacing w:after="111"/>
        <w:ind w:right="713" w:hanging="461"/>
      </w:pPr>
      <w:r>
        <w:t>if accepted, would:</w:t>
      </w:r>
      <w:r>
        <w:rPr>
          <w:color w:val="000000"/>
        </w:rPr>
        <w:t xml:space="preserve"> </w:t>
      </w:r>
    </w:p>
    <w:p w:rsidR="00AF4275" w:rsidRDefault="00C45389">
      <w:pPr>
        <w:ind w:left="1405" w:right="626"/>
      </w:pPr>
      <w:r>
        <w:t>i)</w:t>
      </w:r>
      <w:r>
        <w:rPr>
          <w:rFonts w:ascii="Arial" w:eastAsia="Arial" w:hAnsi="Arial" w:cs="Arial"/>
        </w:rPr>
        <w:t xml:space="preserve"> </w:t>
      </w:r>
      <w:r w:rsidR="00FC2A00">
        <w:t>Affect</w:t>
      </w:r>
      <w:r>
        <w:t xml:space="preserve"> in any substantial way the scope, quality, or performance of the Goods and Related </w:t>
      </w:r>
    </w:p>
    <w:p w:rsidR="00AF4275" w:rsidRDefault="00C45389">
      <w:pPr>
        <w:spacing w:after="101"/>
        <w:ind w:left="1395" w:right="1810" w:firstLine="396"/>
      </w:pPr>
      <w:r>
        <w:t>Services specified in the Contract; or</w:t>
      </w:r>
      <w:r>
        <w:rPr>
          <w:color w:val="000000"/>
        </w:rPr>
        <w:t xml:space="preserve"> </w:t>
      </w:r>
      <w:r>
        <w:t>ii)</w:t>
      </w:r>
      <w:r>
        <w:rPr>
          <w:rFonts w:ascii="Arial" w:eastAsia="Arial" w:hAnsi="Arial" w:cs="Arial"/>
        </w:rPr>
        <w:t xml:space="preserve"> </w:t>
      </w:r>
      <w:r>
        <w:t>limit in any substantial way, inconsistent with the tendering document, the Procuring Entity's rights or the Tenderer obligations under the Contract; or</w:t>
      </w:r>
      <w:r>
        <w:rPr>
          <w:color w:val="000000"/>
        </w:rPr>
        <w:t xml:space="preserve"> </w:t>
      </w:r>
    </w:p>
    <w:p w:rsidR="00AF4275" w:rsidRDefault="00FC2A00">
      <w:pPr>
        <w:numPr>
          <w:ilvl w:val="0"/>
          <w:numId w:val="11"/>
        </w:numPr>
        <w:ind w:right="713" w:hanging="461"/>
      </w:pPr>
      <w:r>
        <w:t>If</w:t>
      </w:r>
      <w:r w:rsidR="00C45389">
        <w:t xml:space="preserve"> rectified, would unfairly affect the competitive position of other Tenderers presenting substantially responsive Tenders.</w:t>
      </w:r>
      <w:r w:rsidR="00C45389">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1"/>
          <w:numId w:val="12"/>
        </w:numPr>
        <w:ind w:right="1066" w:hanging="591"/>
      </w:pPr>
      <w:r>
        <w:t xml:space="preserve">The Procuring Entity shall examine the technical aspects of the Tender submitted in accordance with ITT 15 and ITT 16, in particular, to confirm that all requirements of Section VII, Schedule of Requirements have been met without any material deviation or reservation, or omission. </w:t>
      </w:r>
    </w:p>
    <w:p w:rsidR="00AF4275" w:rsidRDefault="00C45389">
      <w:pPr>
        <w:spacing w:after="0" w:line="259" w:lineRule="auto"/>
        <w:ind w:left="0" w:firstLine="0"/>
        <w:jc w:val="left"/>
      </w:pPr>
      <w:r>
        <w:rPr>
          <w:color w:val="000000"/>
          <w:sz w:val="21"/>
        </w:rPr>
        <w:t xml:space="preserve"> </w:t>
      </w:r>
    </w:p>
    <w:p w:rsidR="00AF4275" w:rsidRDefault="00C45389">
      <w:pPr>
        <w:numPr>
          <w:ilvl w:val="1"/>
          <w:numId w:val="12"/>
        </w:numPr>
        <w:ind w:right="1066" w:hanging="591"/>
      </w:pPr>
      <w:r>
        <w:t xml:space="preserve">If a Tender is not substantially responsive to the requirements of tendering document, it shall be rejected by the Procuring Entity and may not subsequently be made responsive by correction of the material deviation, reservation, or omission. </w:t>
      </w:r>
    </w:p>
    <w:p w:rsidR="00AF4275" w:rsidRDefault="00C45389">
      <w:pPr>
        <w:spacing w:after="8" w:line="259" w:lineRule="auto"/>
        <w:ind w:left="0" w:firstLine="0"/>
        <w:jc w:val="left"/>
      </w:pPr>
      <w:r>
        <w:rPr>
          <w:color w:val="000000"/>
          <w:sz w:val="20"/>
        </w:rPr>
        <w:t xml:space="preserve"> </w:t>
      </w:r>
    </w:p>
    <w:p w:rsidR="00AF4275" w:rsidRDefault="00C45389">
      <w:pPr>
        <w:pStyle w:val="Heading3"/>
        <w:tabs>
          <w:tab w:val="center" w:pos="342"/>
          <w:tab w:val="center" w:pos="2725"/>
        </w:tabs>
        <w:ind w:left="0" w:right="0" w:firstLine="0"/>
      </w:pPr>
      <w:r>
        <w:rPr>
          <w:rFonts w:ascii="Calibri" w:eastAsia="Calibri" w:hAnsi="Calibri" w:cs="Calibri"/>
          <w:b w:val="0"/>
          <w:color w:val="000000"/>
        </w:rPr>
        <w:tab/>
      </w:r>
      <w:r>
        <w:t>21.</w:t>
      </w:r>
      <w:r>
        <w:rPr>
          <w:rFonts w:ascii="Arial" w:eastAsia="Arial" w:hAnsi="Arial" w:cs="Arial"/>
        </w:rPr>
        <w:t xml:space="preserve"> </w:t>
      </w:r>
      <w:r>
        <w:rPr>
          <w:rFonts w:ascii="Arial" w:eastAsia="Arial" w:hAnsi="Arial" w:cs="Arial"/>
        </w:rPr>
        <w:tab/>
      </w:r>
      <w:r>
        <w:t xml:space="preserve">Non-conformities, Errors and Omissions </w:t>
      </w:r>
    </w:p>
    <w:p w:rsidR="00AF4275" w:rsidRDefault="00C45389">
      <w:pPr>
        <w:spacing w:after="0" w:line="259" w:lineRule="auto"/>
        <w:ind w:left="0" w:firstLine="0"/>
        <w:jc w:val="left"/>
      </w:pPr>
      <w:r>
        <w:rPr>
          <w:b/>
          <w:color w:val="000000"/>
          <w:sz w:val="20"/>
        </w:rPr>
        <w:t xml:space="preserve"> </w:t>
      </w:r>
    </w:p>
    <w:p w:rsidR="00AF4275" w:rsidRDefault="00C45389">
      <w:pPr>
        <w:ind w:left="977" w:right="626" w:hanging="617"/>
      </w:pPr>
      <w:r>
        <w:rPr>
          <w:color w:val="000000"/>
        </w:rPr>
        <w:t>21.1</w:t>
      </w:r>
      <w:r>
        <w:rPr>
          <w:rFonts w:ascii="Arial" w:eastAsia="Arial" w:hAnsi="Arial" w:cs="Arial"/>
          <w:color w:val="000000"/>
        </w:rPr>
        <w:t xml:space="preserve"> </w:t>
      </w:r>
      <w:r>
        <w:t>Provided that a Tender is substantially responsive, the Procuring Entity may waive any non-conformities in the Tender.</w:t>
      </w:r>
      <w:r>
        <w:rPr>
          <w:color w:val="000000"/>
        </w:rPr>
        <w:t xml:space="preserve"> </w:t>
      </w:r>
    </w:p>
    <w:p w:rsidR="00AF4275" w:rsidRDefault="00C45389">
      <w:pPr>
        <w:spacing w:after="3" w:line="259" w:lineRule="auto"/>
        <w:ind w:left="0" w:firstLine="0"/>
        <w:jc w:val="left"/>
      </w:pPr>
      <w:r>
        <w:rPr>
          <w:color w:val="000000"/>
          <w:sz w:val="20"/>
        </w:rPr>
        <w:t xml:space="preserve"> </w:t>
      </w:r>
    </w:p>
    <w:p w:rsidR="00AF4275" w:rsidRDefault="00C45389">
      <w:pPr>
        <w:ind w:left="818" w:right="626" w:hanging="432"/>
      </w:pPr>
      <w:r>
        <w:rPr>
          <w:color w:val="000000"/>
        </w:rPr>
        <w:t>21.2</w:t>
      </w:r>
      <w:r>
        <w:rPr>
          <w:rFonts w:ascii="Arial" w:eastAsia="Arial" w:hAnsi="Arial" w:cs="Arial"/>
          <w:color w:val="000000"/>
        </w:rPr>
        <w:t xml:space="preserve"> </w:t>
      </w:r>
      <w:r>
        <w:t>Provided that a Tender is substantially responsive, the Procuring Entity may request that the Tenderer</w:t>
      </w:r>
      <w:r>
        <w:rPr>
          <w:color w:val="000000"/>
        </w:rPr>
        <w:t xml:space="preserve"> </w:t>
      </w:r>
      <w:r>
        <w:t>submit the necessary information or documentation, within a reasonable period of time, to rectify nonmaterial non- conformities or omissions in the Tender related to documentation requirements. Such omission shall not be related to any aspect of the price of the Tender. Failure of the Tenderer to comply with the request may result in the rejection of its Tender.</w:t>
      </w:r>
      <w:r>
        <w:rPr>
          <w:color w:val="000000"/>
        </w:rPr>
        <w:t xml:space="preserve"> </w:t>
      </w:r>
    </w:p>
    <w:p w:rsidR="00AF4275" w:rsidRDefault="00C45389">
      <w:pPr>
        <w:spacing w:after="0" w:line="259" w:lineRule="auto"/>
        <w:ind w:left="0" w:firstLine="0"/>
        <w:jc w:val="left"/>
      </w:pPr>
      <w:r>
        <w:t xml:space="preserve"> </w:t>
      </w:r>
    </w:p>
    <w:p w:rsidR="00AF4275" w:rsidRDefault="00C45389">
      <w:pPr>
        <w:spacing w:after="0" w:line="259" w:lineRule="auto"/>
        <w:ind w:left="0" w:firstLine="0"/>
        <w:jc w:val="left"/>
      </w:pPr>
      <w:r>
        <w:t xml:space="preserve"> </w:t>
      </w:r>
      <w:r>
        <w:tab/>
        <w:t xml:space="preserve"> </w:t>
      </w:r>
    </w:p>
    <w:p w:rsidR="00AF4275" w:rsidRDefault="00FC2A00">
      <w:pPr>
        <w:ind w:left="977" w:right="626" w:hanging="617"/>
      </w:pPr>
      <w:r>
        <w:rPr>
          <w:color w:val="000000"/>
        </w:rPr>
        <w:t>21.3</w:t>
      </w:r>
      <w:r>
        <w:rPr>
          <w:rFonts w:ascii="Arial" w:eastAsia="Arial" w:hAnsi="Arial" w:cs="Arial"/>
          <w:color w:val="000000"/>
        </w:rPr>
        <w:t xml:space="preserve"> </w:t>
      </w:r>
      <w:r>
        <w:rPr>
          <w:color w:val="000000"/>
        </w:rPr>
        <w:t>Provided</w:t>
      </w:r>
      <w:r w:rsidR="00C45389">
        <w:t xml:space="preserve">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sidR="00C45389">
        <w:rPr>
          <w:b/>
        </w:rPr>
        <w:t>in the PDS</w:t>
      </w:r>
      <w:r w:rsidR="00C45389">
        <w:t xml:space="preserve">. The adjustment shall be based on the </w:t>
      </w:r>
      <w:r w:rsidR="00C45389">
        <w:rPr>
          <w:b/>
          <w:i/>
        </w:rPr>
        <w:t xml:space="preserve">average </w:t>
      </w:r>
      <w:r w:rsidR="00C45389">
        <w:t>price of the item or component as quoted in other substantially responsive Tenders. If the price of the item or component cannot be derived from the price of other substantially responsive Tenders, the Procuring Entity shall use its best estimate.</w:t>
      </w:r>
      <w:r w:rsidR="00C45389">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spacing w:after="6" w:line="259" w:lineRule="auto"/>
        <w:ind w:left="0" w:firstLine="0"/>
        <w:jc w:val="left"/>
      </w:pPr>
      <w:r>
        <w:rPr>
          <w:color w:val="000000"/>
          <w:sz w:val="20"/>
        </w:rPr>
        <w:t xml:space="preserve"> </w:t>
      </w:r>
    </w:p>
    <w:p w:rsidR="00AF4275" w:rsidRDefault="00C45389">
      <w:pPr>
        <w:numPr>
          <w:ilvl w:val="0"/>
          <w:numId w:val="13"/>
        </w:numPr>
        <w:spacing w:after="10" w:line="249" w:lineRule="auto"/>
        <w:ind w:right="746" w:hanging="617"/>
        <w:jc w:val="left"/>
      </w:pPr>
      <w:r>
        <w:rPr>
          <w:b/>
        </w:rPr>
        <w:t xml:space="preserve">Margin of Preference and Reservations </w:t>
      </w:r>
    </w:p>
    <w:p w:rsidR="00AF4275" w:rsidRDefault="00C45389">
      <w:pPr>
        <w:spacing w:after="1" w:line="259" w:lineRule="auto"/>
        <w:ind w:left="0" w:firstLine="0"/>
        <w:jc w:val="left"/>
      </w:pPr>
      <w:r>
        <w:rPr>
          <w:b/>
          <w:color w:val="000000"/>
          <w:sz w:val="20"/>
        </w:rPr>
        <w:t xml:space="preserve"> </w:t>
      </w:r>
    </w:p>
    <w:p w:rsidR="00AF4275" w:rsidRDefault="00C45389">
      <w:pPr>
        <w:ind w:left="370" w:right="626"/>
      </w:pPr>
      <w:r>
        <w:rPr>
          <w:color w:val="000000"/>
        </w:rPr>
        <w:t>22.1</w:t>
      </w:r>
      <w:r>
        <w:rPr>
          <w:rFonts w:ascii="Arial" w:eastAsia="Arial" w:hAnsi="Arial" w:cs="Arial"/>
          <w:color w:val="000000"/>
        </w:rPr>
        <w:t xml:space="preserve"> </w:t>
      </w:r>
      <w:r>
        <w:t xml:space="preserve">A margin of preference shall not be allowed unless it is specified so in the </w:t>
      </w:r>
      <w:r>
        <w:rPr>
          <w:b/>
        </w:rPr>
        <w:t>PDS</w:t>
      </w:r>
      <w:r>
        <w:t>.</w:t>
      </w:r>
      <w:r>
        <w:rPr>
          <w:color w:val="000000"/>
        </w:rPr>
        <w:t xml:space="preserve"> </w:t>
      </w:r>
    </w:p>
    <w:p w:rsidR="00AF4275" w:rsidRDefault="00C45389">
      <w:pPr>
        <w:spacing w:after="70" w:line="259" w:lineRule="auto"/>
        <w:ind w:left="0" w:firstLine="0"/>
        <w:jc w:val="left"/>
      </w:pPr>
      <w:r>
        <w:rPr>
          <w:color w:val="000000"/>
          <w:sz w:val="21"/>
        </w:rPr>
        <w:lastRenderedPageBreak/>
        <w:t xml:space="preserve"> </w:t>
      </w:r>
    </w:p>
    <w:p w:rsidR="00AF4275" w:rsidRDefault="00C45389">
      <w:pPr>
        <w:pStyle w:val="Heading3"/>
        <w:tabs>
          <w:tab w:val="center" w:pos="342"/>
          <w:tab w:val="center" w:pos="1897"/>
        </w:tabs>
        <w:ind w:left="0" w:right="0" w:firstLine="0"/>
      </w:pPr>
      <w:r>
        <w:rPr>
          <w:rFonts w:ascii="Calibri" w:eastAsia="Calibri" w:hAnsi="Calibri" w:cs="Calibri"/>
          <w:b w:val="0"/>
          <w:color w:val="000000"/>
        </w:rPr>
        <w:tab/>
      </w:r>
      <w:r>
        <w:t>23.</w:t>
      </w:r>
      <w:r>
        <w:rPr>
          <w:rFonts w:ascii="Arial" w:eastAsia="Arial" w:hAnsi="Arial" w:cs="Arial"/>
        </w:rPr>
        <w:t xml:space="preserve"> </w:t>
      </w:r>
      <w:r>
        <w:rPr>
          <w:rFonts w:ascii="Arial" w:eastAsia="Arial" w:hAnsi="Arial" w:cs="Arial"/>
        </w:rPr>
        <w:tab/>
      </w:r>
      <w:r>
        <w:t xml:space="preserve">Evaluation of Tenders </w:t>
      </w:r>
    </w:p>
    <w:p w:rsidR="00AF4275" w:rsidRDefault="00C45389">
      <w:pPr>
        <w:spacing w:after="0" w:line="259" w:lineRule="auto"/>
        <w:ind w:left="0" w:firstLine="0"/>
        <w:jc w:val="left"/>
      </w:pPr>
      <w:r>
        <w:rPr>
          <w:b/>
          <w:color w:val="000000"/>
          <w:sz w:val="20"/>
        </w:rPr>
        <w:t xml:space="preserve"> </w:t>
      </w:r>
    </w:p>
    <w:p w:rsidR="00AF4275" w:rsidRDefault="00C45389">
      <w:pPr>
        <w:spacing w:after="106"/>
        <w:ind w:left="977" w:right="737" w:hanging="617"/>
      </w:pPr>
      <w:r>
        <w:rPr>
          <w:color w:val="000000"/>
        </w:rPr>
        <w:t>23.1</w:t>
      </w:r>
      <w:r>
        <w:rPr>
          <w:rFonts w:ascii="Arial" w:eastAsia="Arial" w:hAnsi="Arial" w:cs="Arial"/>
          <w:color w:val="000000"/>
        </w:rPr>
        <w:t xml:space="preserve"> </w:t>
      </w:r>
      <w:r>
        <w:t xml:space="preserve">The Procuring Entity shall use the criteria and methodologies listed </w:t>
      </w:r>
      <w:r w:rsidR="00FC2A00">
        <w:t>I</w:t>
      </w:r>
      <w:r>
        <w:t xml:space="preserve"> n Section III, Evaluation and Qualification criteria. No other evaluation criteria or methodologies shall be permitted. By applying the criteria and methodologies, the Procuring Entity shall determine the Lowest Evaluated Tender. This is the Tender of the Tenderer that meets the qualification criteria and </w:t>
      </w:r>
      <w:r w:rsidR="00FC2A00">
        <w:t>who’s</w:t>
      </w:r>
      <w:r>
        <w:t xml:space="preserve"> Tender has been determined to be:</w:t>
      </w:r>
      <w:r>
        <w:rPr>
          <w:color w:val="000000"/>
        </w:rPr>
        <w:t xml:space="preserve"> </w:t>
      </w:r>
    </w:p>
    <w:p w:rsidR="00AF4275" w:rsidRDefault="00C45389">
      <w:pPr>
        <w:numPr>
          <w:ilvl w:val="0"/>
          <w:numId w:val="14"/>
        </w:numPr>
        <w:spacing w:after="109"/>
        <w:ind w:right="626" w:hanging="617"/>
      </w:pPr>
      <w:r>
        <w:t>substantially responsive to the tender documents; and</w:t>
      </w:r>
      <w:r>
        <w:rPr>
          <w:color w:val="000000"/>
        </w:rPr>
        <w:t xml:space="preserve"> </w:t>
      </w:r>
    </w:p>
    <w:p w:rsidR="00AF4275" w:rsidRDefault="00FC2A00">
      <w:pPr>
        <w:numPr>
          <w:ilvl w:val="0"/>
          <w:numId w:val="14"/>
        </w:numPr>
        <w:spacing w:after="193"/>
        <w:ind w:right="626" w:hanging="617"/>
      </w:pPr>
      <w:r>
        <w:t>The</w:t>
      </w:r>
      <w:r w:rsidR="00C45389">
        <w:t xml:space="preserve"> lowest evaluated price.</w:t>
      </w:r>
      <w:r w:rsidR="00C45389">
        <w:rPr>
          <w:color w:val="000000"/>
        </w:rPr>
        <w:t xml:space="preserve"> </w:t>
      </w:r>
    </w:p>
    <w:p w:rsidR="00AF4275" w:rsidRDefault="00C45389">
      <w:pPr>
        <w:ind w:left="850" w:right="626" w:hanging="622"/>
      </w:pPr>
      <w:r>
        <w:rPr>
          <w:color w:val="000000"/>
        </w:rPr>
        <w:t>23.2</w:t>
      </w:r>
      <w:r>
        <w:rPr>
          <w:rFonts w:ascii="Arial" w:eastAsia="Arial" w:hAnsi="Arial" w:cs="Arial"/>
          <w:color w:val="000000"/>
        </w:rPr>
        <w:t xml:space="preserve"> </w:t>
      </w:r>
      <w:r>
        <w:t xml:space="preserve">Price evaluation will be done for Items or Lots (contracts), as specified </w:t>
      </w:r>
      <w:r>
        <w:rPr>
          <w:b/>
        </w:rPr>
        <w:t xml:space="preserve">in the PDS; </w:t>
      </w:r>
      <w:r>
        <w:t>and the Tender Price as quoted in accordance with ITT 14. To evaluate a Tender, the Procuring Entity shall consider the following:</w:t>
      </w:r>
      <w:r>
        <w:rPr>
          <w:color w:val="000000"/>
        </w:rPr>
        <w:t xml:space="preserve"> </w:t>
      </w:r>
    </w:p>
    <w:p w:rsidR="00AF4275" w:rsidRDefault="00C45389">
      <w:pPr>
        <w:numPr>
          <w:ilvl w:val="2"/>
          <w:numId w:val="17"/>
        </w:numPr>
        <w:ind w:left="1362" w:right="757" w:hanging="514"/>
      </w:pPr>
      <w:r>
        <w:t>price adjustment due to unconditional discounts offered in accordance with ITT 13.4;</w:t>
      </w:r>
      <w:r>
        <w:rPr>
          <w:color w:val="000000"/>
        </w:rPr>
        <w:t xml:space="preserve"> </w:t>
      </w:r>
    </w:p>
    <w:p w:rsidR="00AF4275" w:rsidRDefault="00C45389">
      <w:pPr>
        <w:numPr>
          <w:ilvl w:val="2"/>
          <w:numId w:val="17"/>
        </w:numPr>
        <w:ind w:left="1362" w:right="757" w:hanging="514"/>
      </w:pPr>
      <w:r>
        <w:t>converting the amount resulting from applying (a) and (b) above, if relevant, to a single currency in accordance with ITT 31;</w:t>
      </w:r>
      <w:r>
        <w:rPr>
          <w:color w:val="000000"/>
        </w:rPr>
        <w:t xml:space="preserve"> </w:t>
      </w:r>
    </w:p>
    <w:p w:rsidR="00AF4275" w:rsidRDefault="00C45389">
      <w:pPr>
        <w:numPr>
          <w:ilvl w:val="2"/>
          <w:numId w:val="17"/>
        </w:numPr>
        <w:ind w:left="1362" w:right="757" w:hanging="514"/>
      </w:pPr>
      <w:r>
        <w:t>price adjustment due to quantifiable nonmaterial non-conformities in accordance with ITT 29.3; and</w:t>
      </w:r>
      <w:r>
        <w:rPr>
          <w:color w:val="000000"/>
        </w:rPr>
        <w:t xml:space="preserve"> </w:t>
      </w:r>
    </w:p>
    <w:p w:rsidR="00AF4275" w:rsidRDefault="00FC2A00">
      <w:pPr>
        <w:numPr>
          <w:ilvl w:val="2"/>
          <w:numId w:val="17"/>
        </w:numPr>
        <w:ind w:left="1362" w:right="757" w:hanging="514"/>
      </w:pPr>
      <w:r>
        <w:t>Any</w:t>
      </w:r>
      <w:r w:rsidR="00C45389">
        <w:t xml:space="preserve"> additional evaluation factors specified </w:t>
      </w:r>
      <w:r w:rsidR="00C45389">
        <w:rPr>
          <w:b/>
        </w:rPr>
        <w:t xml:space="preserve">in the PDS </w:t>
      </w:r>
      <w:r w:rsidR="00C45389">
        <w:t>and Section III, Evaluation and Qualification Criteria.</w:t>
      </w:r>
      <w:r w:rsidR="00C45389">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1"/>
          <w:numId w:val="15"/>
        </w:numPr>
        <w:ind w:right="626" w:hanging="622"/>
      </w:pPr>
      <w:r>
        <w:t>The estimated effect of the price adjustment provisions of the Conditions of Contract, applied over the period of execution of the Contract, shall not be considered in Tender evaluation.</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1"/>
          <w:numId w:val="15"/>
        </w:numPr>
        <w:ind w:right="626" w:hanging="622"/>
      </w:pPr>
      <w:r>
        <w:t>Where the tender involves multiple lots or contracts, the tenderer will be allowed to tender for one or more lots (contracts). Each lot or contract will be evaluated in accordance with ITT 33.2.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r>
        <w:rPr>
          <w:color w:val="000000"/>
        </w:rPr>
        <w:t xml:space="preserve"> </w:t>
      </w:r>
    </w:p>
    <w:p w:rsidR="00AF4275" w:rsidRDefault="00C45389">
      <w:pPr>
        <w:spacing w:after="14" w:line="259" w:lineRule="auto"/>
        <w:ind w:left="0" w:firstLine="0"/>
        <w:jc w:val="left"/>
      </w:pPr>
      <w:r>
        <w:rPr>
          <w:color w:val="000000"/>
          <w:sz w:val="20"/>
        </w:rPr>
        <w:t xml:space="preserve"> </w:t>
      </w:r>
    </w:p>
    <w:p w:rsidR="00AF4275" w:rsidRDefault="00C45389">
      <w:pPr>
        <w:numPr>
          <w:ilvl w:val="1"/>
          <w:numId w:val="15"/>
        </w:numPr>
        <w:ind w:right="626" w:hanging="622"/>
      </w:pPr>
      <w:r>
        <w:t>The Procuring Entity’s evaluation of a Tender will include and consider:</w:t>
      </w:r>
      <w:r>
        <w:rPr>
          <w:color w:val="000000"/>
        </w:rPr>
        <w:t xml:space="preserve"> </w:t>
      </w:r>
    </w:p>
    <w:p w:rsidR="00AF4275" w:rsidRDefault="00C45389">
      <w:pPr>
        <w:numPr>
          <w:ilvl w:val="2"/>
          <w:numId w:val="16"/>
        </w:numPr>
        <w:ind w:right="787" w:hanging="511"/>
      </w:pPr>
      <w:r>
        <w:t>in the case of Goods manufactured in Kenya, sales and other similar taxes, which will be payable on the goods if a contract is awarded to the Tenderer;</w:t>
      </w:r>
      <w:r>
        <w:rPr>
          <w:color w:val="000000"/>
        </w:rPr>
        <w:t xml:space="preserve"> </w:t>
      </w:r>
    </w:p>
    <w:p w:rsidR="00AF4275" w:rsidRDefault="00C45389">
      <w:pPr>
        <w:numPr>
          <w:ilvl w:val="2"/>
          <w:numId w:val="16"/>
        </w:numPr>
        <w:ind w:right="787" w:hanging="511"/>
      </w:pPr>
      <w:r>
        <w:t xml:space="preserve">in the case of Goods manufactured outside Kenya, already imported or to be imported, customs duties and other import taxes levied on the imported Good, sales and other similar taxes, which </w:t>
      </w:r>
    </w:p>
    <w:p w:rsidR="00AF4275" w:rsidRDefault="00C45389">
      <w:pPr>
        <w:ind w:left="1371" w:right="626"/>
      </w:pPr>
      <w:r>
        <w:t xml:space="preserve">will be payable on                                                                                                                            the </w:t>
      </w:r>
    </w:p>
    <w:p w:rsidR="00AF4275" w:rsidRDefault="00C45389">
      <w:pPr>
        <w:ind w:left="1371" w:right="626"/>
      </w:pPr>
      <w:r>
        <w:t>Goods if the contract is awarded to the Tenderer;</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850" w:right="626" w:hanging="622"/>
      </w:pPr>
      <w:r>
        <w:rPr>
          <w:color w:val="000000"/>
        </w:rPr>
        <w:t>23.6</w:t>
      </w:r>
      <w:r>
        <w:rPr>
          <w:rFonts w:ascii="Arial" w:eastAsia="Arial" w:hAnsi="Arial" w:cs="Arial"/>
          <w:color w:val="000000"/>
        </w:rPr>
        <w:t xml:space="preserve"> </w:t>
      </w:r>
      <w:r>
        <w:t xml:space="preserve">The Procuring Entity's evaluation of a Tender may require the consideration of other factors, in addition to the Tender Price quoted in accordance with ITT 14. These factors may be related to the characteristics, performance, and terms and conditions of purchase of the Goods and Related Services. The effect of the factors selected, if any, shall be expressed in monetary terms to facilitate comparison of Tenders, unless otherwise specified in the </w:t>
      </w:r>
      <w:r>
        <w:rPr>
          <w:b/>
        </w:rPr>
        <w:t xml:space="preserve">TDS </w:t>
      </w:r>
      <w:r>
        <w:t>from amongst those set out in Section III, Evaluation and Qualification Criteria. The additional criteria and methodologies to be used shall be as specified in ITT 33.2(d).</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pStyle w:val="Heading3"/>
        <w:tabs>
          <w:tab w:val="center" w:pos="308"/>
          <w:tab w:val="center" w:pos="1933"/>
        </w:tabs>
        <w:ind w:left="0" w:right="0" w:firstLine="0"/>
      </w:pPr>
      <w:r>
        <w:rPr>
          <w:rFonts w:ascii="Calibri" w:eastAsia="Calibri" w:hAnsi="Calibri" w:cs="Calibri"/>
          <w:b w:val="0"/>
          <w:color w:val="000000"/>
        </w:rPr>
        <w:tab/>
      </w:r>
      <w:r>
        <w:t>24.</w:t>
      </w:r>
      <w:r>
        <w:rPr>
          <w:rFonts w:ascii="Arial" w:eastAsia="Arial" w:hAnsi="Arial" w:cs="Arial"/>
        </w:rPr>
        <w:t xml:space="preserve"> </w:t>
      </w:r>
      <w:r>
        <w:rPr>
          <w:rFonts w:ascii="Arial" w:eastAsia="Arial" w:hAnsi="Arial" w:cs="Arial"/>
        </w:rPr>
        <w:tab/>
      </w:r>
      <w:r>
        <w:t xml:space="preserve">Comparison of Tenders </w:t>
      </w:r>
    </w:p>
    <w:p w:rsidR="00AF4275" w:rsidRDefault="00C45389">
      <w:pPr>
        <w:spacing w:after="0" w:line="259" w:lineRule="auto"/>
        <w:ind w:left="0" w:firstLine="0"/>
        <w:jc w:val="left"/>
      </w:pPr>
      <w:r>
        <w:rPr>
          <w:b/>
          <w:color w:val="000000"/>
          <w:sz w:val="20"/>
        </w:rPr>
        <w:t xml:space="preserve"> </w:t>
      </w:r>
    </w:p>
    <w:p w:rsidR="00AF4275" w:rsidRDefault="00C45389">
      <w:pPr>
        <w:ind w:left="977" w:right="763" w:hanging="617"/>
      </w:pPr>
      <w:r>
        <w:rPr>
          <w:color w:val="000000"/>
        </w:rPr>
        <w:t>24.1</w:t>
      </w:r>
      <w:r>
        <w:rPr>
          <w:rFonts w:ascii="Arial" w:eastAsia="Arial" w:hAnsi="Arial" w:cs="Arial"/>
          <w:color w:val="000000"/>
        </w:rPr>
        <w:t xml:space="preserve"> </w:t>
      </w:r>
      <w:r>
        <w:t>The Procuring Entity shall compare the evaluated costs of all substantially responsive Tenders established in accordance with ITT 33.2 to determine the Tender that has the lowest evaluated cost. The comparison shall be on the basis of total cost (place of final destination) prices for all goods and all prices, plus cost of inland transportation and insurance to place of destination, for goods manufactured within the Kenya, together with prices for any required installation, training, commissioning and other services.</w:t>
      </w:r>
      <w:r>
        <w:rPr>
          <w:color w:val="000000"/>
        </w:rPr>
        <w:t xml:space="preserve"> </w:t>
      </w:r>
    </w:p>
    <w:p w:rsidR="00AF4275" w:rsidRDefault="00C45389">
      <w:pPr>
        <w:spacing w:after="8" w:line="259" w:lineRule="auto"/>
        <w:ind w:left="0" w:firstLine="0"/>
        <w:jc w:val="left"/>
      </w:pPr>
      <w:r>
        <w:rPr>
          <w:color w:val="000000"/>
          <w:sz w:val="20"/>
        </w:rPr>
        <w:t xml:space="preserve"> </w:t>
      </w:r>
    </w:p>
    <w:p w:rsidR="00AF4275" w:rsidRDefault="00C45389">
      <w:pPr>
        <w:pStyle w:val="Heading3"/>
        <w:tabs>
          <w:tab w:val="center" w:pos="337"/>
          <w:tab w:val="center" w:pos="2061"/>
        </w:tabs>
        <w:ind w:left="0" w:right="0" w:firstLine="0"/>
      </w:pPr>
      <w:r>
        <w:rPr>
          <w:rFonts w:ascii="Calibri" w:eastAsia="Calibri" w:hAnsi="Calibri" w:cs="Calibri"/>
          <w:b w:val="0"/>
          <w:color w:val="000000"/>
        </w:rPr>
        <w:tab/>
      </w:r>
      <w:r>
        <w:t>25.</w:t>
      </w:r>
      <w:r>
        <w:rPr>
          <w:rFonts w:ascii="Arial" w:eastAsia="Arial" w:hAnsi="Arial" w:cs="Arial"/>
        </w:rPr>
        <w:t xml:space="preserve"> </w:t>
      </w:r>
      <w:r>
        <w:rPr>
          <w:rFonts w:ascii="Arial" w:eastAsia="Arial" w:hAnsi="Arial" w:cs="Arial"/>
        </w:rPr>
        <w:tab/>
      </w:r>
      <w:r>
        <w:t xml:space="preserve">Abnormally Low Tenders </w:t>
      </w:r>
    </w:p>
    <w:p w:rsidR="00AF4275" w:rsidRDefault="00C45389">
      <w:pPr>
        <w:spacing w:after="130" w:line="254" w:lineRule="auto"/>
        <w:ind w:left="360" w:right="610" w:firstLine="0"/>
      </w:pPr>
      <w:r>
        <w:rPr>
          <w:color w:val="000000"/>
        </w:rPr>
        <w:t>25.1</w:t>
      </w:r>
      <w:r>
        <w:rPr>
          <w:rFonts w:ascii="Arial" w:eastAsia="Arial" w:hAnsi="Arial" w:cs="Arial"/>
          <w:color w:val="000000"/>
        </w:rPr>
        <w:t xml:space="preserve"> </w:t>
      </w:r>
      <w:r>
        <w:t>An Abnormally Low Tender is one where the Tender price, in combination with other constituent elements of the Tender, appears unreasonably low to the extent that the Tender price raises material concerns with the Procuring Entity as to the capability of the Tenderer to perform the Contract for the offered Tender price.</w:t>
      </w:r>
      <w:r>
        <w:rPr>
          <w:color w:val="000000"/>
        </w:rPr>
        <w:t xml:space="preserve"> 25.2</w:t>
      </w:r>
      <w:r>
        <w:rPr>
          <w:rFonts w:ascii="Arial" w:eastAsia="Arial" w:hAnsi="Arial" w:cs="Arial"/>
          <w:color w:val="000000"/>
        </w:rPr>
        <w:t xml:space="preserve"> </w:t>
      </w:r>
      <w:r>
        <w:rPr>
          <w:color w:val="000000"/>
        </w:rPr>
        <w:t xml:space="preserve">In the event of </w:t>
      </w:r>
      <w:r>
        <w:rPr>
          <w:color w:val="000000"/>
        </w:rPr>
        <w:lastRenderedPageBreak/>
        <w:t xml:space="preserve">identification of a potentially Abnormally Low Tender by the evaluation committee, the Procuring Entity shall seek written clarification from the Tenderer, including a detailed price analyses of its Tender price in relation to the subject matter of the contract, scope, delivery schedule, allocation of risks and responsibilities and any other requirements of the tendering document </w:t>
      </w:r>
    </w:p>
    <w:p w:rsidR="00AF4275" w:rsidRDefault="00C45389">
      <w:pPr>
        <w:ind w:left="978" w:right="1100" w:hanging="620"/>
      </w:pPr>
      <w:r>
        <w:rPr>
          <w:color w:val="000000"/>
        </w:rPr>
        <w:t>25.3</w:t>
      </w:r>
      <w:r>
        <w:rPr>
          <w:rFonts w:ascii="Arial" w:eastAsia="Arial" w:hAnsi="Arial" w:cs="Arial"/>
          <w:color w:val="000000"/>
        </w:rPr>
        <w:t xml:space="preserve"> </w:t>
      </w:r>
      <w:r>
        <w:t>After evaluation of the price analysis, in the event that the Procuring Entity determines that the Tenderer has failed to demonstrate its capability to perform the contract for the offered Tender price, the Procuring Entity shall reject the Tender.</w:t>
      </w:r>
      <w:r>
        <w:rPr>
          <w:color w:val="000000"/>
        </w:rPr>
        <w:t xml:space="preserve"> </w:t>
      </w:r>
    </w:p>
    <w:p w:rsidR="00AF4275" w:rsidRDefault="00C45389">
      <w:pPr>
        <w:spacing w:after="8" w:line="259" w:lineRule="auto"/>
        <w:ind w:left="0" w:firstLine="0"/>
        <w:jc w:val="left"/>
      </w:pPr>
      <w:r>
        <w:rPr>
          <w:color w:val="000000"/>
          <w:sz w:val="20"/>
        </w:rPr>
        <w:t xml:space="preserve"> </w:t>
      </w:r>
    </w:p>
    <w:p w:rsidR="00AF4275" w:rsidRDefault="00C45389">
      <w:pPr>
        <w:pStyle w:val="Heading3"/>
        <w:tabs>
          <w:tab w:val="center" w:pos="337"/>
          <w:tab w:val="center" w:pos="2082"/>
        </w:tabs>
        <w:spacing w:after="183"/>
        <w:ind w:left="0" w:right="0" w:firstLine="0"/>
      </w:pPr>
      <w:r>
        <w:rPr>
          <w:rFonts w:ascii="Calibri" w:eastAsia="Calibri" w:hAnsi="Calibri" w:cs="Calibri"/>
          <w:b w:val="0"/>
          <w:color w:val="000000"/>
        </w:rPr>
        <w:tab/>
      </w:r>
      <w:r>
        <w:t>26.</w:t>
      </w:r>
      <w:r>
        <w:rPr>
          <w:rFonts w:ascii="Arial" w:eastAsia="Arial" w:hAnsi="Arial" w:cs="Arial"/>
        </w:rPr>
        <w:t xml:space="preserve"> </w:t>
      </w:r>
      <w:r>
        <w:rPr>
          <w:rFonts w:ascii="Arial" w:eastAsia="Arial" w:hAnsi="Arial" w:cs="Arial"/>
        </w:rPr>
        <w:tab/>
      </w:r>
      <w:r>
        <w:t xml:space="preserve">Abnormally High Tenders </w:t>
      </w:r>
    </w:p>
    <w:p w:rsidR="00AF4275" w:rsidRDefault="00C45389">
      <w:pPr>
        <w:ind w:left="977" w:right="713" w:hanging="617"/>
      </w:pPr>
      <w:r>
        <w:rPr>
          <w:color w:val="000000"/>
        </w:rPr>
        <w:t>26.1</w:t>
      </w:r>
      <w:r>
        <w:rPr>
          <w:rFonts w:ascii="Arial" w:eastAsia="Arial" w:hAnsi="Arial" w:cs="Arial"/>
          <w:color w:val="000000"/>
        </w:rPr>
        <w:t xml:space="preserve"> </w:t>
      </w:r>
      <w:r>
        <w:t xml:space="preserve">An abnormally high price is one where the tender price, in combination with other constituent elements </w:t>
      </w:r>
      <w:r>
        <w:rPr>
          <w:color w:val="000000"/>
        </w:rPr>
        <w:t xml:space="preserve">of the </w:t>
      </w:r>
      <w:r>
        <w:t>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977" w:right="856" w:hanging="627"/>
      </w:pPr>
      <w:r>
        <w:rPr>
          <w:color w:val="000000"/>
        </w:rPr>
        <w:t>26.2</w:t>
      </w:r>
      <w:r>
        <w:rPr>
          <w:rFonts w:ascii="Arial" w:eastAsia="Arial" w:hAnsi="Arial" w:cs="Arial"/>
          <w:color w:val="000000"/>
        </w:rPr>
        <w:t xml:space="preserve"> </w:t>
      </w:r>
      <w:r>
        <w:t>In case of an abnormally high tender price, the Procuring Entity shall make a survey of the market prices, check if the estimated cost of the contract is correct and review the Tender Documents to check if the specifications, scope of work and conditions of contract are contributory to the abnormally high tenders. The Procuring Entity may also seek written clarification from the tenderer on the reason for the high tender price. The Procuring Entity shall proceed as follows:</w:t>
      </w:r>
      <w:r>
        <w:rPr>
          <w:color w:val="000000"/>
        </w:rPr>
        <w:t xml:space="preserve"> </w:t>
      </w:r>
    </w:p>
    <w:p w:rsidR="00AF4275" w:rsidRDefault="00C45389">
      <w:pPr>
        <w:numPr>
          <w:ilvl w:val="0"/>
          <w:numId w:val="18"/>
        </w:numPr>
        <w:spacing w:after="3" w:line="239" w:lineRule="auto"/>
        <w:ind w:left="1069" w:right="711" w:hanging="519"/>
        <w:jc w:val="left"/>
      </w:pPr>
      <w:r>
        <w:t>If the tender price is abnormally high based on wrong estimated cost of the contract, the Procuring Entity may accept or not accept the tender depending on the Procuring Entity's budget considerations.</w:t>
      </w:r>
      <w:r>
        <w:rPr>
          <w:color w:val="000000"/>
        </w:rPr>
        <w:t xml:space="preserve"> </w:t>
      </w:r>
    </w:p>
    <w:p w:rsidR="00AF4275" w:rsidRDefault="00C45389">
      <w:pPr>
        <w:numPr>
          <w:ilvl w:val="0"/>
          <w:numId w:val="18"/>
        </w:numPr>
        <w:spacing w:after="3" w:line="239" w:lineRule="auto"/>
        <w:ind w:left="1069" w:right="711" w:hanging="519"/>
        <w:jc w:val="left"/>
      </w:pPr>
      <w: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 be.</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spacing w:after="3" w:line="239" w:lineRule="auto"/>
        <w:ind w:left="842" w:right="576" w:hanging="627"/>
        <w:jc w:val="left"/>
      </w:pPr>
      <w:r>
        <w:rPr>
          <w:color w:val="000000"/>
        </w:rPr>
        <w:t>26.3</w:t>
      </w:r>
      <w:r>
        <w:rPr>
          <w:rFonts w:ascii="Arial" w:eastAsia="Arial" w:hAnsi="Arial" w:cs="Arial"/>
          <w:color w:val="000000"/>
        </w:rPr>
        <w:t xml:space="preserve"> </w:t>
      </w:r>
      <w:r>
        <w:rPr>
          <w:rFonts w:ascii="Arial" w:eastAsia="Arial" w:hAnsi="Arial" w:cs="Arial"/>
          <w:color w:val="000000"/>
        </w:rPr>
        <w:tab/>
      </w:r>
      <w:r>
        <w:t>If the Procuring Entity determines that the Tender Price is abnormally too high because genuine competition between tenderers is compromised (</w:t>
      </w:r>
      <w:r>
        <w:rPr>
          <w:i/>
        </w:rPr>
        <w:t>often due to collusion, corruption or other manipulations</w:t>
      </w:r>
      <w:r>
        <w:t xml:space="preserve">), the Procuring Entity shall reject all Tenders and shall institute or cause relevant </w:t>
      </w:r>
    </w:p>
    <w:p w:rsidR="00AF4275" w:rsidRDefault="00C45389">
      <w:pPr>
        <w:spacing w:after="0" w:line="259" w:lineRule="auto"/>
        <w:ind w:left="10" w:right="616"/>
        <w:jc w:val="right"/>
      </w:pPr>
      <w:r>
        <w:t>Government Agencies to institute an investigation on the cause of the compromise, before retendering.</w:t>
      </w:r>
      <w:r>
        <w:rPr>
          <w:color w:val="000000"/>
        </w:rPr>
        <w:t xml:space="preserve"> </w:t>
      </w:r>
    </w:p>
    <w:p w:rsidR="00AF4275" w:rsidRDefault="00C45389">
      <w:pPr>
        <w:spacing w:after="0" w:line="259" w:lineRule="auto"/>
        <w:ind w:left="0" w:firstLine="0"/>
        <w:jc w:val="left"/>
      </w:pPr>
      <w:r>
        <w:rPr>
          <w:color w:val="000000"/>
          <w:sz w:val="24"/>
        </w:rPr>
        <w:t xml:space="preserve"> </w:t>
      </w:r>
    </w:p>
    <w:p w:rsidR="00AF4275" w:rsidRDefault="00C45389">
      <w:pPr>
        <w:spacing w:after="161" w:line="259" w:lineRule="auto"/>
        <w:ind w:left="0" w:firstLine="0"/>
        <w:jc w:val="left"/>
      </w:pPr>
      <w:r>
        <w:rPr>
          <w:color w:val="000000"/>
          <w:sz w:val="24"/>
        </w:rPr>
        <w:t xml:space="preserve"> </w:t>
      </w:r>
    </w:p>
    <w:p w:rsidR="00AF4275" w:rsidRDefault="00C45389">
      <w:pPr>
        <w:pStyle w:val="Heading3"/>
        <w:tabs>
          <w:tab w:val="center" w:pos="340"/>
          <w:tab w:val="center" w:pos="2453"/>
        </w:tabs>
        <w:ind w:left="0" w:right="0" w:firstLine="0"/>
      </w:pPr>
      <w:r>
        <w:rPr>
          <w:rFonts w:ascii="Calibri" w:eastAsia="Calibri" w:hAnsi="Calibri" w:cs="Calibri"/>
          <w:b w:val="0"/>
          <w:color w:val="000000"/>
        </w:rPr>
        <w:tab/>
      </w:r>
      <w:r>
        <w:t>27.</w:t>
      </w:r>
      <w:r>
        <w:rPr>
          <w:rFonts w:ascii="Arial" w:eastAsia="Arial" w:hAnsi="Arial" w:cs="Arial"/>
        </w:rPr>
        <w:t xml:space="preserve"> </w:t>
      </w:r>
      <w:r>
        <w:rPr>
          <w:rFonts w:ascii="Arial" w:eastAsia="Arial" w:hAnsi="Arial" w:cs="Arial"/>
        </w:rPr>
        <w:tab/>
      </w:r>
      <w:r>
        <w:t xml:space="preserve">Post-Qualification of the Tenderer </w:t>
      </w:r>
    </w:p>
    <w:p w:rsidR="00AF4275" w:rsidRDefault="00C45389">
      <w:pPr>
        <w:spacing w:after="0" w:line="259" w:lineRule="auto"/>
        <w:ind w:left="0" w:firstLine="0"/>
        <w:jc w:val="left"/>
      </w:pPr>
      <w:r>
        <w:rPr>
          <w:b/>
          <w:color w:val="000000"/>
          <w:sz w:val="20"/>
        </w:rPr>
        <w:t xml:space="preserve"> </w:t>
      </w:r>
    </w:p>
    <w:p w:rsidR="00AF4275" w:rsidRDefault="00C45389">
      <w:pPr>
        <w:ind w:left="977" w:right="626" w:hanging="617"/>
      </w:pPr>
      <w:r>
        <w:rPr>
          <w:color w:val="000000"/>
        </w:rPr>
        <w:t>27.1</w:t>
      </w:r>
      <w:r>
        <w:rPr>
          <w:rFonts w:ascii="Arial" w:eastAsia="Arial" w:hAnsi="Arial" w:cs="Arial"/>
          <w:color w:val="000000"/>
        </w:rPr>
        <w:t xml:space="preserve"> </w:t>
      </w:r>
      <w:r>
        <w:t>The Procuring Entity shall determine, to its satisfaction, whether the eligible Tenderer that is selected as having submitted the lowest evaluated cost and substantially responsive Tender, meets the qualifying criteria specified in Section III, Evaluation and Qualification Criteria.</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977" w:right="986" w:hanging="624"/>
      </w:pPr>
      <w:r>
        <w:rPr>
          <w:color w:val="000000"/>
        </w:rPr>
        <w:t>27.2</w:t>
      </w:r>
      <w:r>
        <w:rPr>
          <w:rFonts w:ascii="Arial" w:eastAsia="Arial" w:hAnsi="Arial" w:cs="Arial"/>
          <w:color w:val="000000"/>
        </w:rPr>
        <w:t xml:space="preserve"> </w:t>
      </w:r>
      <w:r>
        <w:t>The determination shall be based upon an examination of the documentary evidence of the Tenderer qualifications submitted by the Tenderer. The determination shall not take into consideration the qualifications of other firms such as the Tenderer subsidiaries, parent entities, affiliates, subcontractors (other than specialized subcontractors if permitted in the tendering document), or any other firm(s) different from the Tenderer.</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977" w:right="996" w:hanging="624"/>
      </w:pPr>
      <w:r>
        <w:rPr>
          <w:color w:val="000000"/>
        </w:rPr>
        <w:t>27.3</w:t>
      </w:r>
      <w:r>
        <w:rPr>
          <w:rFonts w:ascii="Arial" w:eastAsia="Arial" w:hAnsi="Arial" w:cs="Arial"/>
          <w:color w:val="000000"/>
        </w:rPr>
        <w:t xml:space="preserve"> </w:t>
      </w:r>
      <w:r>
        <w:t>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 qualifications to perform satisfactorily.</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pStyle w:val="Heading3"/>
        <w:tabs>
          <w:tab w:val="center" w:pos="340"/>
          <w:tab w:val="center" w:pos="2066"/>
        </w:tabs>
        <w:ind w:left="0" w:right="0" w:firstLine="0"/>
      </w:pPr>
      <w:r>
        <w:rPr>
          <w:rFonts w:ascii="Calibri" w:eastAsia="Calibri" w:hAnsi="Calibri" w:cs="Calibri"/>
          <w:b w:val="0"/>
          <w:color w:val="000000"/>
        </w:rPr>
        <w:tab/>
      </w:r>
      <w:r>
        <w:t>28.</w:t>
      </w:r>
      <w:r>
        <w:rPr>
          <w:rFonts w:ascii="Arial" w:eastAsia="Arial" w:hAnsi="Arial" w:cs="Arial"/>
        </w:rPr>
        <w:t xml:space="preserve"> </w:t>
      </w:r>
      <w:r>
        <w:rPr>
          <w:rFonts w:ascii="Arial" w:eastAsia="Arial" w:hAnsi="Arial" w:cs="Arial"/>
        </w:rPr>
        <w:tab/>
      </w:r>
      <w:r>
        <w:t xml:space="preserve">Lowest Evaluated Tender </w:t>
      </w:r>
    </w:p>
    <w:p w:rsidR="00AF4275" w:rsidRDefault="00C45389">
      <w:pPr>
        <w:spacing w:after="0" w:line="259" w:lineRule="auto"/>
        <w:ind w:left="0" w:firstLine="0"/>
        <w:jc w:val="left"/>
      </w:pPr>
      <w:r>
        <w:rPr>
          <w:b/>
          <w:color w:val="000000"/>
          <w:sz w:val="20"/>
        </w:rPr>
        <w:t xml:space="preserve"> </w:t>
      </w:r>
    </w:p>
    <w:p w:rsidR="00AF4275" w:rsidRDefault="00C45389">
      <w:pPr>
        <w:ind w:left="977" w:right="626" w:hanging="617"/>
      </w:pPr>
      <w:r>
        <w:rPr>
          <w:color w:val="000000"/>
        </w:rPr>
        <w:t>28.1</w:t>
      </w:r>
      <w:r>
        <w:rPr>
          <w:rFonts w:ascii="Arial" w:eastAsia="Arial" w:hAnsi="Arial" w:cs="Arial"/>
          <w:color w:val="000000"/>
        </w:rPr>
        <w:t xml:space="preserve"> </w:t>
      </w:r>
      <w:r>
        <w:rPr>
          <w:rFonts w:ascii="Arial" w:eastAsia="Arial" w:hAnsi="Arial" w:cs="Arial"/>
          <w:color w:val="000000"/>
        </w:rPr>
        <w:tab/>
      </w:r>
      <w:r>
        <w:t xml:space="preserve">Having compared the evaluated prices of Tenders, the Procuring Entity shall determine the Lowest Evaluated Tender. The Lowest Evaluated Tender is the Tender of the Tenderer that meets the </w:t>
      </w:r>
    </w:p>
    <w:p w:rsidR="00AF4275" w:rsidRDefault="00C45389">
      <w:pPr>
        <w:ind w:left="955" w:right="626"/>
      </w:pPr>
      <w:r>
        <w:t>Qualification Criteria and whose Tender has been determined to be:</w:t>
      </w:r>
      <w:r>
        <w:rPr>
          <w:color w:val="000000"/>
        </w:rPr>
        <w:t xml:space="preserve"> </w:t>
      </w:r>
    </w:p>
    <w:p w:rsidR="00AF4275" w:rsidRDefault="00C45389">
      <w:pPr>
        <w:numPr>
          <w:ilvl w:val="0"/>
          <w:numId w:val="19"/>
        </w:numPr>
        <w:ind w:right="626" w:hanging="492"/>
      </w:pPr>
      <w:r>
        <w:t>most responsive to the Tender document; and</w:t>
      </w:r>
      <w:r>
        <w:rPr>
          <w:color w:val="000000"/>
        </w:rPr>
        <w:t xml:space="preserve"> </w:t>
      </w:r>
    </w:p>
    <w:p w:rsidR="00AF4275" w:rsidRDefault="00C45389">
      <w:pPr>
        <w:numPr>
          <w:ilvl w:val="0"/>
          <w:numId w:val="19"/>
        </w:numPr>
        <w:ind w:right="626" w:hanging="492"/>
      </w:pPr>
      <w:r>
        <w:t>the lowest evaluated price.</w:t>
      </w:r>
      <w:r>
        <w:rPr>
          <w:color w:val="000000"/>
        </w:rPr>
        <w:t xml:space="preserve"> </w:t>
      </w:r>
    </w:p>
    <w:p w:rsidR="00AF4275" w:rsidRDefault="00C45389">
      <w:pPr>
        <w:spacing w:after="6" w:line="259" w:lineRule="auto"/>
        <w:ind w:left="0" w:firstLine="0"/>
        <w:jc w:val="left"/>
      </w:pPr>
      <w:r>
        <w:rPr>
          <w:color w:val="000000"/>
          <w:sz w:val="20"/>
        </w:rPr>
        <w:lastRenderedPageBreak/>
        <w:t xml:space="preserve"> </w:t>
      </w:r>
    </w:p>
    <w:p w:rsidR="00AF4275" w:rsidRDefault="00C45389">
      <w:pPr>
        <w:numPr>
          <w:ilvl w:val="0"/>
          <w:numId w:val="20"/>
        </w:numPr>
        <w:spacing w:after="10" w:line="249" w:lineRule="auto"/>
        <w:ind w:right="746" w:hanging="632"/>
        <w:jc w:val="left"/>
      </w:pPr>
      <w:r>
        <w:rPr>
          <w:b/>
        </w:rPr>
        <w:t xml:space="preserve">Procuring Entity's Right to Accept Any Tender, and to Reject Any or All Tenders. </w:t>
      </w:r>
    </w:p>
    <w:p w:rsidR="00AF4275" w:rsidRDefault="00C45389">
      <w:pPr>
        <w:spacing w:after="0" w:line="259" w:lineRule="auto"/>
        <w:ind w:left="0" w:firstLine="0"/>
        <w:jc w:val="left"/>
      </w:pPr>
      <w:r>
        <w:rPr>
          <w:b/>
          <w:color w:val="000000"/>
          <w:sz w:val="20"/>
        </w:rPr>
        <w:t xml:space="preserve"> </w:t>
      </w:r>
    </w:p>
    <w:p w:rsidR="00AF4275" w:rsidRDefault="00C45389">
      <w:pPr>
        <w:spacing w:after="3" w:line="239" w:lineRule="auto"/>
        <w:ind w:left="869" w:right="576" w:hanging="509"/>
        <w:jc w:val="left"/>
      </w:pPr>
      <w:r>
        <w:rPr>
          <w:color w:val="000000"/>
        </w:rPr>
        <w:t>29.1</w:t>
      </w:r>
      <w:r>
        <w:rPr>
          <w:rFonts w:ascii="Arial" w:eastAsia="Arial" w:hAnsi="Arial" w:cs="Arial"/>
          <w:color w:val="000000"/>
        </w:rPr>
        <w:t xml:space="preserve"> </w:t>
      </w:r>
      <w:r>
        <w:rPr>
          <w:rFonts w:ascii="Arial" w:eastAsia="Arial" w:hAnsi="Arial" w:cs="Arial"/>
          <w:color w:val="000000"/>
        </w:rPr>
        <w:tab/>
      </w:r>
      <w:r>
        <w:t>The Procuring Entity reserves the right to accept or reject any Tender, and to annul the Tendering</w:t>
      </w:r>
      <w:r>
        <w:rPr>
          <w:color w:val="000000"/>
        </w:rPr>
        <w:t xml:space="preserve"> </w:t>
      </w:r>
      <w:r>
        <w:t>process and reject all Tenders at any time prior to notification Award, without thereby incurring any liability to Tenderers. In case of annulment, all Tenderers shall be notified with reasons and all Tenders submitted and specifically, tender securities, shall be promptly returned to the Tenderers.</w:t>
      </w:r>
      <w:r>
        <w:rPr>
          <w:color w:val="000000"/>
        </w:rPr>
        <w:t xml:space="preserve"> </w:t>
      </w:r>
    </w:p>
    <w:p w:rsidR="00AF4275" w:rsidRDefault="00C45389">
      <w:pPr>
        <w:spacing w:after="8" w:line="259" w:lineRule="auto"/>
        <w:ind w:left="0" w:firstLine="0"/>
        <w:jc w:val="left"/>
      </w:pPr>
      <w:r>
        <w:rPr>
          <w:color w:val="000000"/>
          <w:sz w:val="20"/>
        </w:rPr>
        <w:t xml:space="preserve"> </w:t>
      </w:r>
    </w:p>
    <w:p w:rsidR="00FC2A00" w:rsidRDefault="00C45389">
      <w:pPr>
        <w:pStyle w:val="Heading3"/>
        <w:ind w:left="230"/>
        <w:rPr>
          <w:color w:val="000000"/>
        </w:rPr>
      </w:pPr>
      <w:r>
        <w:t>F.</w:t>
      </w:r>
      <w:r>
        <w:rPr>
          <w:rFonts w:ascii="Arial" w:eastAsia="Arial" w:hAnsi="Arial" w:cs="Arial"/>
        </w:rPr>
        <w:t xml:space="preserve"> </w:t>
      </w:r>
      <w:r>
        <w:rPr>
          <w:rFonts w:ascii="Arial" w:eastAsia="Arial" w:hAnsi="Arial" w:cs="Arial"/>
        </w:rPr>
        <w:tab/>
      </w:r>
      <w:r>
        <w:t>Award of Contract</w:t>
      </w:r>
      <w:r>
        <w:rPr>
          <w:color w:val="000000"/>
        </w:rPr>
        <w:t xml:space="preserve"> </w:t>
      </w:r>
    </w:p>
    <w:p w:rsidR="00FC2A00" w:rsidRDefault="00FC2A00">
      <w:pPr>
        <w:pStyle w:val="Heading3"/>
        <w:ind w:left="230"/>
        <w:rPr>
          <w:color w:val="000000"/>
        </w:rPr>
      </w:pPr>
    </w:p>
    <w:p w:rsidR="00AF4275" w:rsidRDefault="00C45389">
      <w:pPr>
        <w:pStyle w:val="Heading3"/>
        <w:ind w:left="230"/>
      </w:pPr>
      <w:r>
        <w:t>30.</w:t>
      </w:r>
      <w:r>
        <w:rPr>
          <w:rFonts w:ascii="Arial" w:eastAsia="Arial" w:hAnsi="Arial" w:cs="Arial"/>
        </w:rPr>
        <w:t xml:space="preserve"> </w:t>
      </w:r>
      <w:r>
        <w:rPr>
          <w:rFonts w:ascii="Arial" w:eastAsia="Arial" w:hAnsi="Arial" w:cs="Arial"/>
        </w:rPr>
        <w:tab/>
      </w:r>
      <w:r>
        <w:t xml:space="preserve">Award Criteria </w:t>
      </w:r>
    </w:p>
    <w:p w:rsidR="00AF4275" w:rsidRDefault="00C45389">
      <w:pPr>
        <w:spacing w:after="1" w:line="259" w:lineRule="auto"/>
        <w:ind w:left="0" w:firstLine="0"/>
        <w:jc w:val="left"/>
      </w:pPr>
      <w:r>
        <w:rPr>
          <w:b/>
          <w:color w:val="000000"/>
          <w:sz w:val="2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ind w:left="977" w:right="1231" w:hanging="617"/>
      </w:pPr>
      <w:r>
        <w:rPr>
          <w:color w:val="000000"/>
        </w:rPr>
        <w:t>30.1</w:t>
      </w:r>
      <w:r>
        <w:rPr>
          <w:rFonts w:ascii="Arial" w:eastAsia="Arial" w:hAnsi="Arial" w:cs="Arial"/>
          <w:color w:val="000000"/>
        </w:rPr>
        <w:t xml:space="preserve"> </w:t>
      </w:r>
      <w:r>
        <w:t>The Procuring Entity shall award the Contract to the successful tenderer whose tender has been determined to be the Lowest Evaluated Tender in accordance with procedures in Section 3: Evaluation and Qualification Criteria.</w:t>
      </w:r>
      <w:r>
        <w:rPr>
          <w:color w:val="000000"/>
        </w:rPr>
        <w:t xml:space="preserve"> </w:t>
      </w:r>
    </w:p>
    <w:p w:rsidR="00AF4275" w:rsidRDefault="00C45389">
      <w:pPr>
        <w:spacing w:after="8" w:line="259" w:lineRule="auto"/>
        <w:ind w:left="0" w:firstLine="0"/>
        <w:jc w:val="left"/>
      </w:pPr>
      <w:r>
        <w:rPr>
          <w:color w:val="000000"/>
          <w:sz w:val="20"/>
        </w:rPr>
        <w:t xml:space="preserve"> </w:t>
      </w:r>
    </w:p>
    <w:p w:rsidR="00AF4275" w:rsidRDefault="00C45389">
      <w:pPr>
        <w:pStyle w:val="Heading3"/>
        <w:tabs>
          <w:tab w:val="center" w:pos="337"/>
          <w:tab w:val="center" w:pos="3751"/>
        </w:tabs>
        <w:ind w:left="0" w:right="0" w:firstLine="0"/>
      </w:pPr>
      <w:r>
        <w:rPr>
          <w:rFonts w:ascii="Calibri" w:eastAsia="Calibri" w:hAnsi="Calibri" w:cs="Calibri"/>
          <w:b w:val="0"/>
          <w:color w:val="000000"/>
        </w:rPr>
        <w:tab/>
      </w:r>
      <w:r>
        <w:t>31.</w:t>
      </w:r>
      <w:r>
        <w:rPr>
          <w:rFonts w:ascii="Arial" w:eastAsia="Arial" w:hAnsi="Arial" w:cs="Arial"/>
        </w:rPr>
        <w:t xml:space="preserve"> </w:t>
      </w:r>
      <w:r>
        <w:rPr>
          <w:rFonts w:ascii="Arial" w:eastAsia="Arial" w:hAnsi="Arial" w:cs="Arial"/>
        </w:rPr>
        <w:tab/>
      </w:r>
      <w:r>
        <w:t xml:space="preserve">Procuring Entity's Right to Vary Quantities at Time of Award </w:t>
      </w:r>
    </w:p>
    <w:p w:rsidR="00AF4275" w:rsidRDefault="00C45389">
      <w:pPr>
        <w:spacing w:after="0" w:line="259" w:lineRule="auto"/>
        <w:ind w:left="0" w:firstLine="0"/>
        <w:jc w:val="left"/>
      </w:pPr>
      <w:r>
        <w:rPr>
          <w:b/>
          <w:color w:val="000000"/>
          <w:sz w:val="20"/>
        </w:rPr>
        <w:t xml:space="preserve"> </w:t>
      </w:r>
    </w:p>
    <w:p w:rsidR="00AF4275" w:rsidRDefault="00C45389">
      <w:pPr>
        <w:spacing w:after="186"/>
        <w:ind w:left="869" w:right="30" w:hanging="509"/>
      </w:pPr>
      <w:r>
        <w:rPr>
          <w:color w:val="000000"/>
        </w:rPr>
        <w:t>31.1</w:t>
      </w:r>
      <w:r>
        <w:rPr>
          <w:rFonts w:ascii="Arial" w:eastAsia="Arial" w:hAnsi="Arial" w:cs="Arial"/>
          <w:color w:val="000000"/>
        </w:rPr>
        <w:t xml:space="preserve"> </w:t>
      </w:r>
      <w:r>
        <w:rPr>
          <w:b/>
        </w:rPr>
        <w:t>T h e</w:t>
      </w:r>
      <w:r>
        <w:t xml:space="preserve"> Procuring Entity reserves the right at the time of Contract award to increase or decrease, by the percentage</w:t>
      </w:r>
      <w:r>
        <w:rPr>
          <w:color w:val="000000"/>
        </w:rPr>
        <w:t xml:space="preserve"> </w:t>
      </w:r>
      <w:r>
        <w:t xml:space="preserve">(s) for items as indicated </w:t>
      </w:r>
      <w:r>
        <w:rPr>
          <w:b/>
        </w:rPr>
        <w:t>in the TDS.</w:t>
      </w:r>
      <w:r>
        <w:rPr>
          <w:b/>
          <w:color w:val="000000"/>
        </w:rPr>
        <w:t xml:space="preserve"> </w:t>
      </w:r>
    </w:p>
    <w:p w:rsidR="00AF4275" w:rsidRDefault="00C45389">
      <w:pPr>
        <w:pStyle w:val="Heading3"/>
        <w:tabs>
          <w:tab w:val="center" w:pos="340"/>
          <w:tab w:val="center" w:pos="2866"/>
        </w:tabs>
        <w:ind w:left="0" w:right="0" w:firstLine="0"/>
      </w:pPr>
      <w:r>
        <w:rPr>
          <w:rFonts w:ascii="Calibri" w:eastAsia="Calibri" w:hAnsi="Calibri" w:cs="Calibri"/>
          <w:b w:val="0"/>
          <w:color w:val="000000"/>
        </w:rPr>
        <w:tab/>
      </w:r>
      <w:r>
        <w:t>32.</w:t>
      </w:r>
      <w:r>
        <w:rPr>
          <w:rFonts w:ascii="Arial" w:eastAsia="Arial" w:hAnsi="Arial" w:cs="Arial"/>
        </w:rPr>
        <w:t xml:space="preserve"> </w:t>
      </w:r>
      <w:r>
        <w:rPr>
          <w:rFonts w:ascii="Arial" w:eastAsia="Arial" w:hAnsi="Arial" w:cs="Arial"/>
        </w:rPr>
        <w:tab/>
      </w:r>
      <w:r>
        <w:t xml:space="preserve">Notice of Intention to enter into a Contract </w:t>
      </w:r>
    </w:p>
    <w:p w:rsidR="00AF4275" w:rsidRDefault="00C45389">
      <w:pPr>
        <w:spacing w:after="0" w:line="259" w:lineRule="auto"/>
        <w:ind w:left="0" w:firstLine="0"/>
        <w:jc w:val="left"/>
      </w:pPr>
      <w:r>
        <w:rPr>
          <w:b/>
          <w:color w:val="000000"/>
          <w:sz w:val="20"/>
        </w:rPr>
        <w:t xml:space="preserve"> </w:t>
      </w:r>
    </w:p>
    <w:p w:rsidR="00AF4275" w:rsidRDefault="00C45389">
      <w:pPr>
        <w:spacing w:after="106"/>
        <w:ind w:left="867" w:right="1143"/>
      </w:pPr>
      <w:r>
        <w:t>Upon award of the contract and prior to the expiry of the Tender Validity Period the Procuring Entity shall issue a Notification of Intention to Enter into a Contract / Notification of award to all tenderers which shall contain, at a minimum, the following information:</w:t>
      </w:r>
      <w:r>
        <w:rPr>
          <w:color w:val="000000"/>
        </w:rPr>
        <w:t xml:space="preserve"> </w:t>
      </w:r>
    </w:p>
    <w:p w:rsidR="00AF4275" w:rsidRDefault="00C45389">
      <w:pPr>
        <w:spacing w:after="103"/>
        <w:ind w:left="497" w:right="626"/>
      </w:pPr>
      <w:r>
        <w:rPr>
          <w:color w:val="000000"/>
        </w:rPr>
        <w:t>32.1</w:t>
      </w:r>
      <w:r>
        <w:rPr>
          <w:rFonts w:ascii="Arial" w:eastAsia="Arial" w:hAnsi="Arial" w:cs="Arial"/>
          <w:color w:val="000000"/>
        </w:rPr>
        <w:t xml:space="preserve"> </w:t>
      </w:r>
      <w:r>
        <w:t>the name and address of the Tenderer submitting the successful tender;</w:t>
      </w:r>
      <w:r>
        <w:rPr>
          <w:color w:val="000000"/>
        </w:rPr>
        <w:t xml:space="preserve"> </w:t>
      </w:r>
    </w:p>
    <w:p w:rsidR="00AF4275" w:rsidRDefault="00C45389">
      <w:pPr>
        <w:spacing w:after="103"/>
        <w:ind w:left="497" w:right="626"/>
      </w:pPr>
      <w:r>
        <w:rPr>
          <w:color w:val="000000"/>
        </w:rPr>
        <w:t>32.2</w:t>
      </w:r>
      <w:r>
        <w:rPr>
          <w:rFonts w:ascii="Arial" w:eastAsia="Arial" w:hAnsi="Arial" w:cs="Arial"/>
          <w:color w:val="000000"/>
        </w:rPr>
        <w:t xml:space="preserve"> </w:t>
      </w:r>
      <w:r>
        <w:t>the Contract price of the successful tender;</w:t>
      </w:r>
      <w:r>
        <w:rPr>
          <w:color w:val="000000"/>
        </w:rPr>
        <w:t xml:space="preserve"> </w:t>
      </w:r>
    </w:p>
    <w:p w:rsidR="00AF4275" w:rsidRDefault="00C45389">
      <w:pPr>
        <w:spacing w:after="104"/>
        <w:ind w:left="1361" w:right="626" w:hanging="504"/>
      </w:pPr>
      <w:r>
        <w:rPr>
          <w:color w:val="000000"/>
        </w:rPr>
        <w:t>32.3</w:t>
      </w:r>
      <w:r>
        <w:rPr>
          <w:rFonts w:ascii="Arial" w:eastAsia="Arial" w:hAnsi="Arial" w:cs="Arial"/>
          <w:color w:val="000000"/>
        </w:rPr>
        <w:t xml:space="preserve"> </w:t>
      </w:r>
      <w:r>
        <w:t>a statement of the reason(s) the tender of the unsuccessful tenderer to whom the letter is addressed was unsuccessful, unless the price information in (c) above already reveals the reason;</w:t>
      </w:r>
      <w:r>
        <w:rPr>
          <w:color w:val="000000"/>
        </w:rPr>
        <w:t xml:space="preserve"> </w:t>
      </w:r>
    </w:p>
    <w:p w:rsidR="00AF4275" w:rsidRDefault="00C45389">
      <w:pPr>
        <w:spacing w:after="109"/>
        <w:ind w:left="497" w:right="626"/>
      </w:pPr>
      <w:r>
        <w:rPr>
          <w:color w:val="000000"/>
        </w:rPr>
        <w:t>32.4</w:t>
      </w:r>
      <w:r>
        <w:rPr>
          <w:rFonts w:ascii="Arial" w:eastAsia="Arial" w:hAnsi="Arial" w:cs="Arial"/>
          <w:color w:val="000000"/>
        </w:rPr>
        <w:t xml:space="preserve"> </w:t>
      </w:r>
      <w:r>
        <w:t>the expiry date of the Standstill Period; and</w:t>
      </w:r>
      <w:r>
        <w:rPr>
          <w:color w:val="000000"/>
        </w:rPr>
        <w:t xml:space="preserve"> </w:t>
      </w:r>
    </w:p>
    <w:p w:rsidR="00AF4275" w:rsidRDefault="00C45389">
      <w:pPr>
        <w:ind w:left="497" w:right="626"/>
      </w:pPr>
      <w:r>
        <w:rPr>
          <w:color w:val="000000"/>
        </w:rPr>
        <w:t>32.5</w:t>
      </w:r>
      <w:r>
        <w:rPr>
          <w:rFonts w:ascii="Arial" w:eastAsia="Arial" w:hAnsi="Arial" w:cs="Arial"/>
          <w:color w:val="000000"/>
        </w:rPr>
        <w:t xml:space="preserve"> </w:t>
      </w:r>
      <w:r>
        <w:t>instructions on how to request a debriefing and/or submit a complaint during the standstill period;</w:t>
      </w:r>
      <w:r>
        <w:rPr>
          <w:color w:val="000000"/>
        </w:rPr>
        <w:t xml:space="preserve"> </w:t>
      </w:r>
    </w:p>
    <w:p w:rsidR="00AF4275" w:rsidRDefault="00C45389">
      <w:pPr>
        <w:spacing w:after="6" w:line="259" w:lineRule="auto"/>
        <w:ind w:left="0" w:firstLine="0"/>
        <w:jc w:val="left"/>
      </w:pPr>
      <w:r>
        <w:rPr>
          <w:color w:val="000000"/>
          <w:sz w:val="20"/>
        </w:rPr>
        <w:t xml:space="preserve"> </w:t>
      </w:r>
    </w:p>
    <w:p w:rsidR="00AF4275" w:rsidRDefault="00C45389">
      <w:pPr>
        <w:pStyle w:val="Heading3"/>
        <w:tabs>
          <w:tab w:val="center" w:pos="340"/>
          <w:tab w:val="center" w:pos="1643"/>
        </w:tabs>
        <w:ind w:left="0" w:right="0" w:firstLine="0"/>
      </w:pPr>
      <w:r>
        <w:rPr>
          <w:rFonts w:ascii="Calibri" w:eastAsia="Calibri" w:hAnsi="Calibri" w:cs="Calibri"/>
          <w:b w:val="0"/>
          <w:color w:val="000000"/>
        </w:rPr>
        <w:tab/>
      </w:r>
      <w:r>
        <w:t>33.</w:t>
      </w:r>
      <w:r>
        <w:rPr>
          <w:rFonts w:ascii="Arial" w:eastAsia="Arial" w:hAnsi="Arial" w:cs="Arial"/>
        </w:rPr>
        <w:t xml:space="preserve"> </w:t>
      </w:r>
      <w:r>
        <w:rPr>
          <w:rFonts w:ascii="Arial" w:eastAsia="Arial" w:hAnsi="Arial" w:cs="Arial"/>
        </w:rPr>
        <w:tab/>
      </w:r>
      <w:r>
        <w:t xml:space="preserve">Standstill Period </w:t>
      </w:r>
    </w:p>
    <w:p w:rsidR="00AF4275" w:rsidRDefault="00C45389">
      <w:pPr>
        <w:spacing w:after="0" w:line="259" w:lineRule="auto"/>
        <w:ind w:left="0" w:firstLine="0"/>
        <w:jc w:val="left"/>
      </w:pPr>
      <w:r>
        <w:rPr>
          <w:b/>
          <w:color w:val="000000"/>
          <w:sz w:val="20"/>
        </w:rPr>
        <w:t xml:space="preserve"> </w:t>
      </w:r>
    </w:p>
    <w:p w:rsidR="00AF4275" w:rsidRDefault="00C45389">
      <w:pPr>
        <w:ind w:left="977" w:right="626" w:hanging="617"/>
      </w:pPr>
      <w:r>
        <w:rPr>
          <w:color w:val="000000"/>
        </w:rPr>
        <w:t>33.1</w:t>
      </w:r>
      <w:r>
        <w:rPr>
          <w:rFonts w:ascii="Arial" w:eastAsia="Arial" w:hAnsi="Arial" w:cs="Arial"/>
          <w:color w:val="000000"/>
        </w:rPr>
        <w:t xml:space="preserve"> </w:t>
      </w:r>
      <w:r>
        <w:t>The Contract shall not be awarded earlier than the expiry of a Standstill Period of 14 days to allow any dissatisfied candidate to launch a complaint. Where only one Tender is submitted, the Standstill Period shall not apply.</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977" w:right="953" w:hanging="639"/>
      </w:pPr>
      <w:r>
        <w:rPr>
          <w:color w:val="000000"/>
        </w:rPr>
        <w:t>33.2</w:t>
      </w:r>
      <w:r>
        <w:rPr>
          <w:rFonts w:ascii="Arial" w:eastAsia="Arial" w:hAnsi="Arial" w:cs="Arial"/>
          <w:color w:val="000000"/>
        </w:rPr>
        <w:t xml:space="preserve"> </w:t>
      </w:r>
      <w:r>
        <w:rPr>
          <w:rFonts w:ascii="Arial" w:eastAsia="Arial" w:hAnsi="Arial" w:cs="Arial"/>
          <w:color w:val="000000"/>
        </w:rPr>
        <w:tab/>
      </w:r>
      <w:r>
        <w:t>Where standstill period applies, it shall commence when the Procuring Entity has transmitted to each Tenderer the Notification of Intention to Enter into a Contract to the successful Tenderer.</w:t>
      </w: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pStyle w:val="Heading3"/>
        <w:tabs>
          <w:tab w:val="center" w:pos="340"/>
          <w:tab w:val="center" w:pos="2492"/>
        </w:tabs>
        <w:ind w:left="0" w:right="0" w:firstLine="0"/>
      </w:pPr>
      <w:r>
        <w:rPr>
          <w:rFonts w:ascii="Calibri" w:eastAsia="Calibri" w:hAnsi="Calibri" w:cs="Calibri"/>
          <w:b w:val="0"/>
          <w:color w:val="000000"/>
        </w:rPr>
        <w:tab/>
      </w:r>
      <w:r>
        <w:t>34.</w:t>
      </w:r>
      <w:r>
        <w:rPr>
          <w:rFonts w:ascii="Arial" w:eastAsia="Arial" w:hAnsi="Arial" w:cs="Arial"/>
        </w:rPr>
        <w:t xml:space="preserve"> </w:t>
      </w:r>
      <w:r>
        <w:rPr>
          <w:rFonts w:ascii="Arial" w:eastAsia="Arial" w:hAnsi="Arial" w:cs="Arial"/>
        </w:rPr>
        <w:tab/>
      </w:r>
      <w:r>
        <w:t xml:space="preserve">Debriefing by the Procuring Entity </w:t>
      </w:r>
    </w:p>
    <w:p w:rsidR="00AF4275" w:rsidRDefault="00C45389">
      <w:pPr>
        <w:ind w:left="977" w:right="869" w:hanging="617"/>
      </w:pPr>
      <w:r>
        <w:rPr>
          <w:color w:val="000000"/>
        </w:rPr>
        <w:t>34.1</w:t>
      </w:r>
      <w:r>
        <w:rPr>
          <w:rFonts w:ascii="Arial" w:eastAsia="Arial" w:hAnsi="Arial" w:cs="Arial"/>
          <w:color w:val="000000"/>
        </w:rPr>
        <w:t xml:space="preserve"> </w:t>
      </w:r>
      <w:r>
        <w:t>On receipt of the Procuring Entity's Notification of Intention to Enter into a Contract referred to in ITT 41, an unsuccessful tenderer may make a written request to the Procuring Entity for a debriefing on specific issues or concerns regarding their tender. The Procuring Entity shall provide the debriefing within five days of receipt of the request.</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977" w:right="626" w:hanging="639"/>
      </w:pPr>
      <w:r>
        <w:rPr>
          <w:color w:val="000000"/>
        </w:rPr>
        <w:t>34.2</w:t>
      </w:r>
      <w:r>
        <w:rPr>
          <w:rFonts w:ascii="Arial" w:eastAsia="Arial" w:hAnsi="Arial" w:cs="Arial"/>
          <w:color w:val="000000"/>
        </w:rPr>
        <w:t xml:space="preserve"> </w:t>
      </w:r>
      <w:r>
        <w:t>Debriefings of unsuccessful Tenderers may be done in writing or verbally. The Tenderer shall bear its own costs of attending such a debriefing meeting.</w:t>
      </w: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pStyle w:val="Heading3"/>
        <w:tabs>
          <w:tab w:val="center" w:pos="340"/>
          <w:tab w:val="center" w:pos="1622"/>
        </w:tabs>
        <w:ind w:left="0" w:right="0" w:firstLine="0"/>
      </w:pPr>
      <w:r>
        <w:rPr>
          <w:rFonts w:ascii="Calibri" w:eastAsia="Calibri" w:hAnsi="Calibri" w:cs="Calibri"/>
          <w:b w:val="0"/>
          <w:color w:val="000000"/>
        </w:rPr>
        <w:tab/>
      </w:r>
      <w:r>
        <w:t>35.</w:t>
      </w:r>
      <w:r>
        <w:rPr>
          <w:rFonts w:ascii="Arial" w:eastAsia="Arial" w:hAnsi="Arial" w:cs="Arial"/>
        </w:rPr>
        <w:t xml:space="preserve"> </w:t>
      </w:r>
      <w:r>
        <w:rPr>
          <w:rFonts w:ascii="Arial" w:eastAsia="Arial" w:hAnsi="Arial" w:cs="Arial"/>
        </w:rPr>
        <w:tab/>
      </w:r>
      <w:r>
        <w:t xml:space="preserve">Letter of Award </w:t>
      </w:r>
    </w:p>
    <w:p w:rsidR="00AF4275" w:rsidRDefault="00C45389">
      <w:pPr>
        <w:ind w:left="867" w:right="626"/>
      </w:pPr>
      <w:r>
        <w:t xml:space="preserve">Prior to the expiry of the Tender Validity Period and upon expiry of the Standstill Period specified in ITT 42, upon addressing a complaint that has been filed within the Standstill Period, the Procuring Entity shall </w:t>
      </w:r>
      <w:r>
        <w:lastRenderedPageBreak/>
        <w:t>transmit the Letter of Award to the successful Tenderer. The letter of award shall request the successful tenderer to furnish the Performance Security within 21days of the date of the letter.</w:t>
      </w:r>
      <w:r>
        <w:rPr>
          <w:color w:val="000000"/>
        </w:rPr>
        <w:t xml:space="preserve"> </w:t>
      </w:r>
    </w:p>
    <w:p w:rsidR="00AF4275" w:rsidRDefault="00AF4275">
      <w:pPr>
        <w:sectPr w:rsidR="00AF4275">
          <w:footerReference w:type="even" r:id="rId14"/>
          <w:footerReference w:type="default" r:id="rId15"/>
          <w:footerReference w:type="first" r:id="rId16"/>
          <w:pgSz w:w="11921" w:h="16850"/>
          <w:pgMar w:top="554" w:right="260" w:bottom="384" w:left="619" w:header="720" w:footer="720" w:gutter="0"/>
          <w:cols w:space="720"/>
        </w:sectPr>
      </w:pPr>
    </w:p>
    <w:p w:rsidR="00FC2A00" w:rsidRDefault="00FC2A00">
      <w:pPr>
        <w:pStyle w:val="Heading3"/>
        <w:ind w:left="831"/>
      </w:pPr>
    </w:p>
    <w:p w:rsidR="00FC2A00" w:rsidRDefault="00FC2A00">
      <w:pPr>
        <w:pStyle w:val="Heading3"/>
        <w:ind w:left="831"/>
      </w:pPr>
    </w:p>
    <w:p w:rsidR="00FC2A00" w:rsidRDefault="00FC2A00">
      <w:pPr>
        <w:pStyle w:val="Heading3"/>
        <w:ind w:left="831"/>
      </w:pPr>
    </w:p>
    <w:p w:rsidR="00FC2A00" w:rsidRDefault="00FC2A00">
      <w:pPr>
        <w:pStyle w:val="Heading3"/>
        <w:ind w:left="831"/>
      </w:pPr>
    </w:p>
    <w:p w:rsidR="00AF4275" w:rsidRDefault="00C45389">
      <w:pPr>
        <w:pStyle w:val="Heading3"/>
        <w:ind w:left="831"/>
      </w:pPr>
      <w:r>
        <w:t>SECTION III - EVALUATION AND QUALIFICATION CRITERIA</w:t>
      </w:r>
      <w:r>
        <w:rPr>
          <w:color w:val="000000"/>
        </w:rPr>
        <w:t xml:space="preserve"> </w:t>
      </w:r>
    </w:p>
    <w:p w:rsidR="00AF4275" w:rsidRDefault="00C45389">
      <w:pPr>
        <w:spacing w:after="0" w:line="259" w:lineRule="auto"/>
        <w:ind w:left="0" w:firstLine="0"/>
        <w:jc w:val="left"/>
      </w:pPr>
      <w:r>
        <w:rPr>
          <w:b/>
          <w:color w:val="000000"/>
          <w:sz w:val="20"/>
        </w:rPr>
        <w:t xml:space="preserve"> </w:t>
      </w:r>
    </w:p>
    <w:p w:rsidR="00FC2A00" w:rsidRDefault="00FC2A00">
      <w:pPr>
        <w:spacing w:after="3" w:line="252" w:lineRule="auto"/>
        <w:ind w:left="10"/>
        <w:jc w:val="left"/>
        <w:rPr>
          <w:color w:val="000000"/>
        </w:rPr>
      </w:pPr>
    </w:p>
    <w:p w:rsidR="00AF4275" w:rsidRDefault="00C45389">
      <w:pPr>
        <w:spacing w:after="3" w:line="252" w:lineRule="auto"/>
        <w:ind w:left="10"/>
        <w:jc w:val="left"/>
      </w:pPr>
      <w:r>
        <w:rPr>
          <w:color w:val="000000"/>
        </w:rPr>
        <w:t xml:space="preserve">This section contains all the methods, criteria and requirements that the procuring Entity shall use to evaluate Applications, all in one form “Eligibility and Qualification Criteria”. The information to be provided in relation to each requirement and definitions of the corresponding terms are included in the form. </w:t>
      </w:r>
    </w:p>
    <w:p w:rsidR="00AF4275" w:rsidRDefault="00C45389">
      <w:pPr>
        <w:spacing w:after="0" w:line="259" w:lineRule="auto"/>
        <w:ind w:left="0" w:firstLine="0"/>
        <w:jc w:val="left"/>
      </w:pPr>
      <w:r>
        <w:rPr>
          <w:color w:val="000000"/>
        </w:rPr>
        <w:t xml:space="preserve"> </w:t>
      </w:r>
    </w:p>
    <w:p w:rsidR="00AF4275" w:rsidRDefault="00C45389">
      <w:pPr>
        <w:spacing w:after="3" w:line="252" w:lineRule="auto"/>
        <w:ind w:left="370" w:right="1165"/>
        <w:jc w:val="left"/>
      </w:pPr>
      <w:r>
        <w:rPr>
          <w:color w:val="000000"/>
        </w:rPr>
        <w:t>A.</w:t>
      </w:r>
      <w:r>
        <w:rPr>
          <w:rFonts w:ascii="Arial" w:eastAsia="Arial" w:hAnsi="Arial" w:cs="Arial"/>
          <w:color w:val="000000"/>
        </w:rPr>
        <w:t xml:space="preserve"> </w:t>
      </w:r>
      <w:r>
        <w:rPr>
          <w:color w:val="000000"/>
        </w:rPr>
        <w:t xml:space="preserve"> MANDATORY REQUIREMENTS FOR GENERAL PUBLIC (COPIES TO BE ATTACHED) </w:t>
      </w:r>
    </w:p>
    <w:p w:rsidR="00AF4275" w:rsidRDefault="00C45389">
      <w:pPr>
        <w:spacing w:after="0" w:line="259" w:lineRule="auto"/>
        <w:ind w:left="0" w:firstLine="0"/>
        <w:jc w:val="left"/>
      </w:pPr>
      <w:r>
        <w:rPr>
          <w:color w:val="000000"/>
        </w:rPr>
        <w:t xml:space="preserve"> </w:t>
      </w:r>
    </w:p>
    <w:tbl>
      <w:tblPr>
        <w:tblStyle w:val="TableGrid"/>
        <w:tblW w:w="8029" w:type="dxa"/>
        <w:tblInd w:w="-108" w:type="dxa"/>
        <w:tblCellMar>
          <w:top w:w="7" w:type="dxa"/>
          <w:left w:w="108" w:type="dxa"/>
          <w:right w:w="115" w:type="dxa"/>
        </w:tblCellMar>
        <w:tblLook w:val="04A0" w:firstRow="1" w:lastRow="0" w:firstColumn="1" w:lastColumn="0" w:noHBand="0" w:noVBand="1"/>
      </w:tblPr>
      <w:tblGrid>
        <w:gridCol w:w="648"/>
        <w:gridCol w:w="5941"/>
        <w:gridCol w:w="1440"/>
      </w:tblGrid>
      <w:tr w:rsidR="00AF4275">
        <w:trPr>
          <w:trHeight w:val="264"/>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NO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REQUIREMENT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sz w:val="20"/>
              </w:rPr>
              <w:t xml:space="preserve">SCORE </w:t>
            </w:r>
          </w:p>
        </w:tc>
      </w:tr>
      <w:tr w:rsidR="00AF4275">
        <w:trPr>
          <w:trHeight w:val="262"/>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1.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copy of Certificate of Registration/incorporation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264"/>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2.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copy of CR12 certificate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3.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copy of Valid Tax compliance certificate/Exemption Certificate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4.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Current Year Single Business Permit for the firm bidding, from either Mombasa County or other counties.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769"/>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5.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Copies of registration with </w:t>
            </w:r>
            <w:r>
              <w:rPr>
                <w:b/>
                <w:color w:val="000000"/>
              </w:rPr>
              <w:t xml:space="preserve">RELEVANT REGULATORY BODIES </w:t>
            </w:r>
            <w:r>
              <w:rPr>
                <w:color w:val="000000"/>
              </w:rPr>
              <w:t xml:space="preserve">Where applicable e.g., IATA, Pharmacy Poisons Board, LSK, NEEMA, NCA etc.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6.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Current Practicing Certificates for Professionals where applicable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8"/>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7.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Copies of National Identity Cards (IDs) or valid passport of all. Directors of the company/enterprise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bl>
    <w:p w:rsidR="00AF4275" w:rsidRDefault="00C45389">
      <w:pPr>
        <w:spacing w:after="0" w:line="259" w:lineRule="auto"/>
        <w:ind w:left="0" w:firstLine="0"/>
        <w:jc w:val="left"/>
      </w:pPr>
      <w:r>
        <w:rPr>
          <w:color w:val="000000"/>
        </w:rPr>
        <w:t xml:space="preserve"> </w:t>
      </w:r>
    </w:p>
    <w:p w:rsidR="00AF4275" w:rsidRDefault="00C45389">
      <w:pPr>
        <w:spacing w:line="266" w:lineRule="auto"/>
        <w:ind w:left="-5" w:right="1109"/>
        <w:jc w:val="left"/>
      </w:pPr>
      <w:r>
        <w:rPr>
          <w:b/>
          <w:color w:val="000000"/>
        </w:rPr>
        <w:t xml:space="preserve">Please Note </w:t>
      </w:r>
    </w:p>
    <w:p w:rsidR="00AF4275" w:rsidRDefault="00C45389">
      <w:pPr>
        <w:spacing w:after="0" w:line="248" w:lineRule="auto"/>
        <w:ind w:left="-5" w:right="2603"/>
        <w:jc w:val="left"/>
      </w:pPr>
      <w:r>
        <w:rPr>
          <w:i/>
          <w:color w:val="000000"/>
        </w:rPr>
        <w:t xml:space="preserve">Any applicant who fails to provide </w:t>
      </w:r>
      <w:r>
        <w:rPr>
          <w:b/>
          <w:i/>
          <w:color w:val="000000"/>
        </w:rPr>
        <w:t xml:space="preserve">ALL </w:t>
      </w:r>
      <w:r>
        <w:rPr>
          <w:i/>
          <w:color w:val="000000"/>
        </w:rPr>
        <w:t xml:space="preserve">the mandatory requirement shall </w:t>
      </w:r>
      <w:r>
        <w:rPr>
          <w:b/>
          <w:i/>
          <w:color w:val="000000"/>
        </w:rPr>
        <w:t>NOT</w:t>
      </w:r>
      <w:r>
        <w:rPr>
          <w:i/>
          <w:color w:val="000000"/>
        </w:rPr>
        <w:t xml:space="preserve"> proceed to </w:t>
      </w:r>
      <w:r w:rsidR="00FC2A00">
        <w:rPr>
          <w:i/>
          <w:color w:val="000000"/>
        </w:rPr>
        <w:t>the Next</w:t>
      </w:r>
      <w:r>
        <w:rPr>
          <w:i/>
          <w:color w:val="000000"/>
        </w:rPr>
        <w:t xml:space="preserve"> stage of the evaluation</w:t>
      </w: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spacing w:line="266" w:lineRule="auto"/>
        <w:ind w:left="-5" w:right="1109"/>
        <w:jc w:val="left"/>
      </w:pPr>
      <w:r>
        <w:rPr>
          <w:b/>
          <w:color w:val="000000"/>
        </w:rPr>
        <w:t xml:space="preserve">B: OTHER REQUIREMENT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color w:val="000000"/>
        </w:rPr>
        <w:t xml:space="preserve"> </w:t>
      </w:r>
      <w:r>
        <w:rPr>
          <w:color w:val="000000"/>
        </w:rPr>
        <w:tab/>
      </w:r>
      <w:r>
        <w:rPr>
          <w:b/>
          <w:color w:val="000000"/>
        </w:rPr>
        <w:t xml:space="preserve"> </w:t>
      </w:r>
    </w:p>
    <w:tbl>
      <w:tblPr>
        <w:tblStyle w:val="TableGrid"/>
        <w:tblW w:w="8029" w:type="dxa"/>
        <w:tblInd w:w="-108" w:type="dxa"/>
        <w:tblCellMar>
          <w:top w:w="7" w:type="dxa"/>
          <w:left w:w="108" w:type="dxa"/>
          <w:right w:w="115" w:type="dxa"/>
        </w:tblCellMar>
        <w:tblLook w:val="04A0" w:firstRow="1" w:lastRow="0" w:firstColumn="1" w:lastColumn="0" w:noHBand="0" w:noVBand="1"/>
      </w:tblPr>
      <w:tblGrid>
        <w:gridCol w:w="706"/>
        <w:gridCol w:w="6063"/>
        <w:gridCol w:w="1260"/>
      </w:tblGrid>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N. o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Requirements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Score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1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Duly filled Application form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20 </w:t>
            </w:r>
          </w:p>
        </w:tc>
      </w:tr>
      <w:tr w:rsidR="00AF4275">
        <w:trPr>
          <w:trHeight w:val="2033"/>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2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8" w:line="259" w:lineRule="auto"/>
              <w:ind w:left="0" w:firstLine="0"/>
              <w:jc w:val="left"/>
            </w:pPr>
            <w:r>
              <w:rPr>
                <w:color w:val="000000"/>
              </w:rPr>
              <w:t xml:space="preserve">Financial Position  </w:t>
            </w:r>
          </w:p>
          <w:p w:rsidR="00AF4275" w:rsidRDefault="004B5614">
            <w:pPr>
              <w:spacing w:after="0" w:line="251" w:lineRule="auto"/>
              <w:ind w:left="0" w:right="117" w:firstLine="0"/>
              <w:jc w:val="left"/>
            </w:pPr>
            <w:r>
              <w:rPr>
                <w:color w:val="000000"/>
              </w:rPr>
              <w:t>i) Firm’s</w:t>
            </w:r>
            <w:r w:rsidR="00C45389">
              <w:rPr>
                <w:color w:val="000000"/>
              </w:rPr>
              <w:t xml:space="preserve"> audited accounts/Bank Statement for 3months. (Attach proof) ii) Letter of reference from the banker regarding supplier’s credit ii)State Credit period  </w:t>
            </w:r>
          </w:p>
          <w:p w:rsidR="00AF4275" w:rsidRDefault="00C45389">
            <w:pPr>
              <w:spacing w:after="0" w:line="259" w:lineRule="auto"/>
              <w:ind w:left="0" w:firstLine="0"/>
              <w:jc w:val="left"/>
            </w:pPr>
            <w:r>
              <w:rPr>
                <w:color w:val="000000"/>
              </w:rPr>
              <w:t xml:space="preserve">-30 days </w:t>
            </w:r>
          </w:p>
          <w:p w:rsidR="00AF4275" w:rsidRDefault="00C45389">
            <w:pPr>
              <w:spacing w:after="0" w:line="259" w:lineRule="auto"/>
              <w:ind w:left="0" w:firstLine="0"/>
              <w:jc w:val="left"/>
            </w:pPr>
            <w:r>
              <w:rPr>
                <w:color w:val="000000"/>
              </w:rPr>
              <w:t xml:space="preserve">-60 days </w:t>
            </w:r>
          </w:p>
          <w:p w:rsidR="00AF4275" w:rsidRDefault="00C45389">
            <w:pPr>
              <w:spacing w:after="0" w:line="259" w:lineRule="auto"/>
              <w:ind w:left="0" w:firstLine="0"/>
              <w:jc w:val="left"/>
            </w:pPr>
            <w:r>
              <w:rPr>
                <w:color w:val="000000"/>
              </w:rPr>
              <w:t xml:space="preserve">- 90 days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5"/>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3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Duly filled Confidential Business Questionnaires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1526"/>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4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Relevant Past Experience  </w:t>
            </w:r>
          </w:p>
          <w:p w:rsidR="00AF4275" w:rsidRDefault="00C45389">
            <w:pPr>
              <w:spacing w:after="0" w:line="259" w:lineRule="auto"/>
              <w:ind w:left="0" w:firstLine="0"/>
              <w:jc w:val="left"/>
            </w:pPr>
            <w:r>
              <w:rPr>
                <w:color w:val="000000"/>
              </w:rPr>
              <w:t xml:space="preserve">a) Provide names of three clients (organizations)  </w:t>
            </w:r>
          </w:p>
          <w:p w:rsidR="00AF4275" w:rsidRDefault="00C45389">
            <w:pPr>
              <w:spacing w:after="0" w:line="259" w:lineRule="auto"/>
              <w:ind w:left="0" w:firstLine="0"/>
              <w:jc w:val="left"/>
            </w:pPr>
            <w:r>
              <w:rPr>
                <w:color w:val="000000"/>
              </w:rPr>
              <w:t xml:space="preserve">i)First client Organization (Attach documental evidence) ii)Second client Organization (Attach documental evidence) iii)Third client Organization (Attach documental evidence) iv)Other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5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Sworn statement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OTHERS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7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Company profile &amp; Organizational chart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8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Clearly marked tender top page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5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9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Provide two copies of tender documents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5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lastRenderedPageBreak/>
              <w:t xml:space="preserve"> </w:t>
            </w:r>
          </w:p>
        </w:tc>
        <w:tc>
          <w:tcPr>
            <w:tcW w:w="6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TOTAL </w:t>
            </w:r>
          </w:p>
        </w:tc>
        <w:tc>
          <w:tcPr>
            <w:tcW w:w="126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80 </w:t>
            </w:r>
          </w:p>
        </w:tc>
      </w:tr>
    </w:tbl>
    <w:p w:rsidR="00AF4275" w:rsidRDefault="00C45389">
      <w:pPr>
        <w:spacing w:after="0" w:line="259" w:lineRule="auto"/>
        <w:ind w:left="0" w:firstLine="0"/>
        <w:jc w:val="left"/>
      </w:pPr>
      <w:r>
        <w:rPr>
          <w:b/>
          <w:color w:val="000000"/>
        </w:rPr>
        <w:t xml:space="preserve"> </w:t>
      </w:r>
    </w:p>
    <w:p w:rsidR="00AF4275" w:rsidRDefault="00C45389">
      <w:pPr>
        <w:spacing w:after="0" w:line="259" w:lineRule="auto"/>
        <w:ind w:left="0" w:firstLine="0"/>
        <w:jc w:val="left"/>
      </w:pPr>
      <w:r>
        <w:rPr>
          <w:b/>
          <w:color w:val="000000"/>
        </w:rPr>
        <w:t xml:space="preserve"> </w:t>
      </w:r>
    </w:p>
    <w:p w:rsidR="00AF4275" w:rsidRDefault="00C45389">
      <w:pPr>
        <w:pStyle w:val="Heading3"/>
        <w:spacing w:after="0" w:line="259" w:lineRule="auto"/>
        <w:ind w:left="-5" w:right="0"/>
      </w:pPr>
      <w:r>
        <w:rPr>
          <w:color w:val="000000"/>
          <w:u w:val="single" w:color="000000"/>
        </w:rPr>
        <w:t>PLEASE NOTE</w:t>
      </w:r>
      <w:r>
        <w:rPr>
          <w:color w:val="000000"/>
        </w:rPr>
        <w:t xml:space="preserve"> </w:t>
      </w:r>
    </w:p>
    <w:p w:rsidR="00AF4275" w:rsidRDefault="00C45389">
      <w:pPr>
        <w:spacing w:after="0" w:line="248" w:lineRule="auto"/>
        <w:ind w:left="-5" w:right="2603"/>
        <w:jc w:val="left"/>
      </w:pPr>
      <w:r>
        <w:rPr>
          <w:i/>
          <w:color w:val="000000"/>
        </w:rPr>
        <w:t xml:space="preserve">The minimum pass mark to qualify for prequalification shall be 50. Applicants who will </w:t>
      </w:r>
      <w:r w:rsidR="004B5614">
        <w:rPr>
          <w:i/>
          <w:color w:val="000000"/>
        </w:rPr>
        <w:t>not meet</w:t>
      </w:r>
      <w:r>
        <w:rPr>
          <w:i/>
          <w:color w:val="000000"/>
        </w:rPr>
        <w:t xml:space="preserve"> this minimum pass mark shall be disqualified at this stage </w:t>
      </w:r>
    </w:p>
    <w:p w:rsidR="00AF4275" w:rsidRDefault="00C45389">
      <w:pPr>
        <w:spacing w:after="0" w:line="259" w:lineRule="auto"/>
        <w:ind w:left="0" w:firstLine="0"/>
        <w:jc w:val="left"/>
      </w:pPr>
      <w:r>
        <w:rPr>
          <w:i/>
          <w:color w:val="000000"/>
        </w:rPr>
        <w:t xml:space="preserve"> </w:t>
      </w:r>
    </w:p>
    <w:p w:rsidR="00AF4275" w:rsidRDefault="00C45389">
      <w:pPr>
        <w:spacing w:after="0" w:line="245" w:lineRule="auto"/>
        <w:ind w:left="0" w:right="2177" w:firstLine="0"/>
        <w:jc w:val="left"/>
      </w:pPr>
      <w:r>
        <w:rPr>
          <w:b/>
          <w:color w:val="000000"/>
          <w:sz w:val="21"/>
        </w:rPr>
        <w:t>Application under the categories specified to be reserved for youth, women and PWD FIRMS</w:t>
      </w:r>
      <w:r w:rsidR="004B5614">
        <w:rPr>
          <w:b/>
          <w:color w:val="000000"/>
          <w:sz w:val="21"/>
        </w:rPr>
        <w:t>, shall</w:t>
      </w:r>
      <w:r>
        <w:rPr>
          <w:b/>
          <w:color w:val="000000"/>
          <w:sz w:val="21"/>
        </w:rPr>
        <w:t xml:space="preserve"> be evaluated as follows </w:t>
      </w:r>
    </w:p>
    <w:p w:rsidR="00AF4275" w:rsidRDefault="00C45389">
      <w:pPr>
        <w:spacing w:after="0" w:line="259" w:lineRule="auto"/>
        <w:ind w:left="0" w:firstLine="0"/>
        <w:jc w:val="left"/>
      </w:pPr>
      <w:r>
        <w:rPr>
          <w:b/>
          <w:color w:val="000000"/>
          <w:sz w:val="21"/>
        </w:rPr>
        <w:t xml:space="preserve"> </w:t>
      </w:r>
    </w:p>
    <w:p w:rsidR="00AF4275" w:rsidRDefault="00C45389">
      <w:pPr>
        <w:spacing w:after="0" w:line="259" w:lineRule="auto"/>
        <w:ind w:left="0" w:firstLine="0"/>
        <w:jc w:val="left"/>
      </w:pPr>
      <w:r>
        <w:rPr>
          <w:color w:val="000000"/>
        </w:rPr>
        <w:t xml:space="preserve"> </w:t>
      </w:r>
    </w:p>
    <w:p w:rsidR="00AF4275" w:rsidRDefault="00C45389">
      <w:pPr>
        <w:spacing w:line="266" w:lineRule="auto"/>
        <w:ind w:left="370" w:right="1109"/>
        <w:jc w:val="left"/>
      </w:pPr>
      <w:r>
        <w:rPr>
          <w:b/>
          <w:color w:val="000000"/>
        </w:rPr>
        <w:t>A)</w:t>
      </w:r>
      <w:r>
        <w:rPr>
          <w:rFonts w:ascii="Arial" w:eastAsia="Arial" w:hAnsi="Arial" w:cs="Arial"/>
          <w:b/>
          <w:color w:val="000000"/>
        </w:rPr>
        <w:t xml:space="preserve"> </w:t>
      </w:r>
      <w:r>
        <w:rPr>
          <w:b/>
          <w:color w:val="000000"/>
        </w:rPr>
        <w:t xml:space="preserve">MANDATORY REQUIREMENTS </w:t>
      </w:r>
    </w:p>
    <w:p w:rsidR="00AF4275" w:rsidRDefault="00C45389">
      <w:pPr>
        <w:spacing w:after="0" w:line="259" w:lineRule="auto"/>
        <w:ind w:left="0" w:firstLine="0"/>
        <w:jc w:val="left"/>
      </w:pPr>
      <w:r>
        <w:rPr>
          <w:color w:val="000000"/>
        </w:rPr>
        <w:t xml:space="preserve"> </w:t>
      </w:r>
    </w:p>
    <w:tbl>
      <w:tblPr>
        <w:tblStyle w:val="TableGrid"/>
        <w:tblW w:w="8029" w:type="dxa"/>
        <w:tblInd w:w="-108" w:type="dxa"/>
        <w:tblCellMar>
          <w:top w:w="7" w:type="dxa"/>
          <w:left w:w="108" w:type="dxa"/>
          <w:right w:w="115" w:type="dxa"/>
        </w:tblCellMar>
        <w:tblLook w:val="04A0" w:firstRow="1" w:lastRow="0" w:firstColumn="1" w:lastColumn="0" w:noHBand="0" w:noVBand="1"/>
      </w:tblPr>
      <w:tblGrid>
        <w:gridCol w:w="648"/>
        <w:gridCol w:w="5941"/>
        <w:gridCol w:w="1440"/>
      </w:tblGrid>
      <w:tr w:rsidR="00AF4275">
        <w:trPr>
          <w:trHeight w:val="264"/>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NO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REQUIREMENT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sz w:val="20"/>
              </w:rPr>
              <w:t xml:space="preserve">SCORE </w:t>
            </w:r>
          </w:p>
        </w:tc>
      </w:tr>
      <w:tr w:rsidR="00AF4275">
        <w:trPr>
          <w:trHeight w:val="262"/>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1.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copy of Certificate of Registration/incorporation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264"/>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2.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copy of CR12 certificate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3.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copy of Valid Tax compliance certificate/Exemption Certificate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4.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Current Year Single Business Permit for the firm bidding, from either Mombasa County or other counties.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1023"/>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5.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Declaration that at least seventy percent (70%) of the company/ enterprise’s ownership are youth, women or PWD respectively. (Where firm is restarted in partnership with others not of the above indicate)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6.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Certified of Registration from the Directorates of public procurement under AGPO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r w:rsidR="00AF4275">
        <w:trPr>
          <w:trHeight w:val="516"/>
        </w:trPr>
        <w:tc>
          <w:tcPr>
            <w:tcW w:w="6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7. </w:t>
            </w:r>
          </w:p>
        </w:tc>
        <w:tc>
          <w:tcPr>
            <w:tcW w:w="594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Copies of National Identity Cards (IDs) or valid passport of all. Directors of the company/enterprise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20"/>
              </w:rPr>
              <w:t xml:space="preserve">Mandatory </w:t>
            </w:r>
          </w:p>
        </w:tc>
      </w:tr>
    </w:tbl>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b/>
          <w:i/>
          <w:color w:val="000000"/>
        </w:rPr>
        <w:t xml:space="preserve">N/B. Certification must be by a commissioner of oaths </w:t>
      </w:r>
    </w:p>
    <w:p w:rsidR="00AF4275" w:rsidRDefault="00C45389">
      <w:pPr>
        <w:spacing w:after="0" w:line="259" w:lineRule="auto"/>
        <w:ind w:left="720" w:firstLine="0"/>
        <w:jc w:val="left"/>
      </w:pPr>
      <w:r>
        <w:rPr>
          <w:b/>
          <w:color w:val="000000"/>
          <w:sz w:val="21"/>
        </w:rPr>
        <w:t xml:space="preserve"> </w:t>
      </w:r>
    </w:p>
    <w:p w:rsidR="00AF4275" w:rsidRDefault="00C45389">
      <w:pPr>
        <w:spacing w:line="266" w:lineRule="auto"/>
        <w:ind w:left="-5" w:right="1109"/>
        <w:jc w:val="left"/>
      </w:pPr>
      <w:r>
        <w:rPr>
          <w:b/>
          <w:color w:val="000000"/>
        </w:rPr>
        <w:t xml:space="preserve">Please Note </w:t>
      </w:r>
    </w:p>
    <w:p w:rsidR="00AF4275" w:rsidRDefault="00C45389">
      <w:pPr>
        <w:spacing w:after="0" w:line="248" w:lineRule="auto"/>
        <w:ind w:left="-5" w:right="2603"/>
        <w:jc w:val="left"/>
      </w:pPr>
      <w:r>
        <w:rPr>
          <w:i/>
          <w:color w:val="000000"/>
        </w:rPr>
        <w:t xml:space="preserve">Any applicant who fails to provide </w:t>
      </w:r>
      <w:r>
        <w:rPr>
          <w:b/>
          <w:i/>
          <w:color w:val="000000"/>
        </w:rPr>
        <w:t xml:space="preserve">ALL </w:t>
      </w:r>
      <w:r>
        <w:rPr>
          <w:i/>
          <w:color w:val="000000"/>
        </w:rPr>
        <w:t xml:space="preserve">the mandatory requirement shall </w:t>
      </w:r>
      <w:r>
        <w:rPr>
          <w:b/>
          <w:i/>
          <w:color w:val="000000"/>
        </w:rPr>
        <w:t>NOT</w:t>
      </w:r>
      <w:r>
        <w:rPr>
          <w:i/>
          <w:color w:val="000000"/>
        </w:rPr>
        <w:t xml:space="preserve"> proceed to </w:t>
      </w:r>
      <w:r w:rsidR="004B5614">
        <w:rPr>
          <w:i/>
          <w:color w:val="000000"/>
        </w:rPr>
        <w:t>the Next</w:t>
      </w:r>
      <w:r>
        <w:rPr>
          <w:i/>
          <w:color w:val="000000"/>
        </w:rPr>
        <w:t xml:space="preserve"> stage of the evaluation</w:t>
      </w: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tabs>
          <w:tab w:val="center" w:pos="2126"/>
        </w:tabs>
        <w:spacing w:line="266" w:lineRule="auto"/>
        <w:ind w:left="-15" w:firstLine="0"/>
        <w:jc w:val="left"/>
      </w:pPr>
      <w:r>
        <w:rPr>
          <w:color w:val="000000"/>
        </w:rPr>
        <w:t xml:space="preserve"> </w:t>
      </w:r>
      <w:r>
        <w:rPr>
          <w:color w:val="000000"/>
        </w:rPr>
        <w:tab/>
      </w:r>
      <w:r>
        <w:rPr>
          <w:b/>
          <w:color w:val="000000"/>
        </w:rPr>
        <w:t xml:space="preserve">B: OTHER REQUIREMENT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color w:val="000000"/>
        </w:rPr>
        <w:t xml:space="preserve"> </w:t>
      </w:r>
      <w:r>
        <w:rPr>
          <w:color w:val="000000"/>
        </w:rPr>
        <w:tab/>
      </w:r>
      <w:r>
        <w:rPr>
          <w:b/>
          <w:color w:val="000000"/>
        </w:rPr>
        <w:t xml:space="preserve"> </w:t>
      </w:r>
    </w:p>
    <w:tbl>
      <w:tblPr>
        <w:tblStyle w:val="TableGrid"/>
        <w:tblW w:w="8029" w:type="dxa"/>
        <w:tblInd w:w="-108" w:type="dxa"/>
        <w:tblCellMar>
          <w:top w:w="7" w:type="dxa"/>
          <w:left w:w="108" w:type="dxa"/>
          <w:right w:w="115" w:type="dxa"/>
        </w:tblCellMar>
        <w:tblLook w:val="04A0" w:firstRow="1" w:lastRow="0" w:firstColumn="1" w:lastColumn="0" w:noHBand="0" w:noVBand="1"/>
      </w:tblPr>
      <w:tblGrid>
        <w:gridCol w:w="706"/>
        <w:gridCol w:w="5883"/>
        <w:gridCol w:w="1440"/>
      </w:tblGrid>
      <w:tr w:rsidR="00AF4275">
        <w:trPr>
          <w:trHeight w:val="26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N. o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Requirements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Score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1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Duly filled Application form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20 </w:t>
            </w:r>
          </w:p>
        </w:tc>
      </w:tr>
      <w:tr w:rsidR="00AF4275">
        <w:trPr>
          <w:trHeight w:val="102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2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State Credits period </w:t>
            </w:r>
          </w:p>
          <w:p w:rsidR="00AF4275" w:rsidRDefault="00C45389">
            <w:pPr>
              <w:spacing w:after="0" w:line="259" w:lineRule="auto"/>
              <w:ind w:left="0" w:firstLine="0"/>
              <w:jc w:val="left"/>
            </w:pPr>
            <w:r>
              <w:rPr>
                <w:color w:val="000000"/>
              </w:rPr>
              <w:t xml:space="preserve"> -30 days </w:t>
            </w:r>
          </w:p>
          <w:p w:rsidR="00AF4275" w:rsidRDefault="00C45389">
            <w:pPr>
              <w:spacing w:after="0" w:line="259" w:lineRule="auto"/>
              <w:ind w:left="0" w:firstLine="0"/>
              <w:jc w:val="left"/>
            </w:pPr>
            <w:r>
              <w:rPr>
                <w:color w:val="000000"/>
              </w:rPr>
              <w:t xml:space="preserve">-60 days </w:t>
            </w:r>
          </w:p>
          <w:p w:rsidR="00AF4275" w:rsidRDefault="00C45389">
            <w:pPr>
              <w:spacing w:after="0" w:line="259" w:lineRule="auto"/>
              <w:ind w:left="0" w:firstLine="0"/>
              <w:jc w:val="left"/>
            </w:pPr>
            <w:r>
              <w:rPr>
                <w:color w:val="000000"/>
              </w:rPr>
              <w:t xml:space="preserve">- 90 days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3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Duly filled Confidential Business Questionnaires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4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Sworn statement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OTHERS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 </w:t>
            </w:r>
          </w:p>
        </w:tc>
      </w:tr>
      <w:tr w:rsidR="00AF4275">
        <w:trPr>
          <w:trHeight w:val="265"/>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7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Company profile &amp; Organizational chart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10 </w:t>
            </w:r>
          </w:p>
        </w:tc>
      </w:tr>
      <w:tr w:rsidR="00AF4275">
        <w:trPr>
          <w:trHeight w:val="262"/>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8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Clearly marked tender top page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8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9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Provide two copies of tender documents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2 </w:t>
            </w:r>
          </w:p>
        </w:tc>
      </w:tr>
      <w:tr w:rsidR="00AF4275">
        <w:trPr>
          <w:trHeight w:val="264"/>
        </w:trPr>
        <w:tc>
          <w:tcPr>
            <w:tcW w:w="70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 </w:t>
            </w:r>
          </w:p>
        </w:tc>
        <w:tc>
          <w:tcPr>
            <w:tcW w:w="5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b/>
                <w:color w:val="000000"/>
              </w:rPr>
              <w:t xml:space="preserve">70 </w:t>
            </w:r>
          </w:p>
        </w:tc>
      </w:tr>
    </w:tbl>
    <w:p w:rsidR="00AF4275" w:rsidRDefault="00C45389">
      <w:pPr>
        <w:spacing w:after="0" w:line="259" w:lineRule="auto"/>
        <w:ind w:left="0" w:right="2963" w:firstLine="0"/>
        <w:jc w:val="right"/>
      </w:pPr>
      <w:r>
        <w:rPr>
          <w:color w:val="000000"/>
        </w:rPr>
        <w:t xml:space="preserve"> </w:t>
      </w:r>
    </w:p>
    <w:p w:rsidR="00AF4275" w:rsidRDefault="00C45389">
      <w:pPr>
        <w:pStyle w:val="Heading3"/>
        <w:spacing w:after="0" w:line="259" w:lineRule="auto"/>
        <w:ind w:left="-5" w:right="0"/>
      </w:pPr>
      <w:r>
        <w:rPr>
          <w:color w:val="000000"/>
          <w:u w:val="single" w:color="000000"/>
        </w:rPr>
        <w:t>PLEASE NOTE</w:t>
      </w:r>
      <w:r>
        <w:rPr>
          <w:color w:val="000000"/>
        </w:rPr>
        <w:t xml:space="preserve"> </w:t>
      </w:r>
    </w:p>
    <w:p w:rsidR="00AF4275" w:rsidRDefault="00C45389">
      <w:pPr>
        <w:spacing w:after="0" w:line="248" w:lineRule="auto"/>
        <w:ind w:left="-5" w:right="2603"/>
        <w:jc w:val="left"/>
      </w:pPr>
      <w:r>
        <w:rPr>
          <w:i/>
          <w:color w:val="000000"/>
        </w:rPr>
        <w:t xml:space="preserve">The minimum pass mark to qualify for prequalification shall be 50. Applicants who will </w:t>
      </w:r>
      <w:r w:rsidR="004B5614">
        <w:rPr>
          <w:i/>
          <w:color w:val="000000"/>
        </w:rPr>
        <w:t>not meet</w:t>
      </w:r>
      <w:r>
        <w:rPr>
          <w:i/>
          <w:color w:val="000000"/>
        </w:rPr>
        <w:t xml:space="preserve"> this minimum pass mark shall be disqualified at this stage </w:t>
      </w:r>
    </w:p>
    <w:p w:rsidR="00AF4275" w:rsidRDefault="00C45389">
      <w:pPr>
        <w:spacing w:after="0" w:line="259" w:lineRule="auto"/>
        <w:ind w:left="0" w:firstLine="0"/>
        <w:jc w:val="left"/>
      </w:pPr>
      <w:r>
        <w:rPr>
          <w:i/>
          <w:color w:val="000000"/>
        </w:rPr>
        <w:t xml:space="preserve"> </w:t>
      </w:r>
    </w:p>
    <w:p w:rsidR="004B5614" w:rsidRDefault="004B5614">
      <w:pPr>
        <w:pStyle w:val="Heading3"/>
        <w:spacing w:after="0" w:line="259" w:lineRule="auto"/>
        <w:ind w:left="956" w:right="0" w:hanging="8"/>
        <w:rPr>
          <w:sz w:val="24"/>
        </w:rPr>
      </w:pPr>
    </w:p>
    <w:p w:rsidR="004B5614" w:rsidRDefault="004B5614">
      <w:pPr>
        <w:pStyle w:val="Heading3"/>
        <w:spacing w:after="0" w:line="259" w:lineRule="auto"/>
        <w:ind w:left="956" w:right="0" w:hanging="8"/>
        <w:rPr>
          <w:sz w:val="24"/>
        </w:rPr>
      </w:pPr>
    </w:p>
    <w:p w:rsidR="004B5614" w:rsidRDefault="004B5614">
      <w:pPr>
        <w:pStyle w:val="Heading3"/>
        <w:spacing w:after="0" w:line="259" w:lineRule="auto"/>
        <w:ind w:left="956" w:right="0" w:hanging="8"/>
        <w:rPr>
          <w:sz w:val="24"/>
        </w:rPr>
      </w:pPr>
    </w:p>
    <w:p w:rsidR="004B5614" w:rsidRDefault="004B5614">
      <w:pPr>
        <w:pStyle w:val="Heading3"/>
        <w:spacing w:after="0" w:line="259" w:lineRule="auto"/>
        <w:ind w:left="956" w:right="0" w:hanging="8"/>
        <w:rPr>
          <w:sz w:val="24"/>
        </w:rPr>
      </w:pPr>
    </w:p>
    <w:p w:rsidR="00AF4275" w:rsidRDefault="00C45389">
      <w:pPr>
        <w:pStyle w:val="Heading3"/>
        <w:spacing w:after="0" w:line="259" w:lineRule="auto"/>
        <w:ind w:left="956" w:right="0" w:hanging="8"/>
      </w:pPr>
      <w:r>
        <w:rPr>
          <w:sz w:val="24"/>
        </w:rPr>
        <w:t>SECTION IV: APPLICATION FORMS APPLICATION SUBMISSION LETTER</w:t>
      </w:r>
      <w:r>
        <w:rPr>
          <w:color w:val="000000"/>
          <w:sz w:val="24"/>
        </w:rPr>
        <w:t xml:space="preserve"> </w:t>
      </w:r>
    </w:p>
    <w:p w:rsidR="00AF4275" w:rsidRDefault="00C45389">
      <w:pPr>
        <w:spacing w:after="0" w:line="259" w:lineRule="auto"/>
        <w:ind w:left="0" w:firstLine="0"/>
        <w:jc w:val="left"/>
      </w:pPr>
      <w:r>
        <w:rPr>
          <w:b/>
          <w:color w:val="000000"/>
        </w:rPr>
        <w:t xml:space="preserve"> </w:t>
      </w:r>
    </w:p>
    <w:p w:rsidR="00AF4275" w:rsidRDefault="00C45389">
      <w:pPr>
        <w:spacing w:after="0" w:line="259" w:lineRule="auto"/>
        <w:ind w:left="0" w:firstLine="0"/>
        <w:jc w:val="left"/>
      </w:pPr>
      <w:r>
        <w:rPr>
          <w:b/>
          <w:i/>
          <w:color w:val="000000"/>
          <w:sz w:val="20"/>
        </w:rPr>
        <w:t xml:space="preserve"> </w:t>
      </w:r>
    </w:p>
    <w:p w:rsidR="00AF4275" w:rsidRDefault="00C45389">
      <w:pPr>
        <w:pStyle w:val="Heading4"/>
        <w:ind w:left="963"/>
      </w:pPr>
      <w:r>
        <w:t xml:space="preserve">Date   of   this   Tender   submission..................................................................................... </w:t>
      </w:r>
      <w:r>
        <w:rPr>
          <w:b w:val="0"/>
          <w:i/>
        </w:rPr>
        <w:t>[</w:t>
      </w:r>
      <w:r w:rsidR="004B5614">
        <w:rPr>
          <w:b w:val="0"/>
          <w:i/>
        </w:rPr>
        <w:t>Insert</w:t>
      </w:r>
      <w:r>
        <w:rPr>
          <w:b w:val="0"/>
          <w:i/>
          <w:color w:val="000000"/>
        </w:rPr>
        <w:t xml:space="preserve"> </w:t>
      </w:r>
    </w:p>
    <w:p w:rsidR="00AF4275" w:rsidRDefault="00C45389">
      <w:pPr>
        <w:spacing w:after="0" w:line="259" w:lineRule="auto"/>
        <w:ind w:left="0" w:firstLine="0"/>
        <w:jc w:val="left"/>
      </w:pPr>
      <w:r>
        <w:rPr>
          <w:i/>
          <w:color w:val="000000"/>
          <w:sz w:val="20"/>
        </w:rPr>
        <w:t xml:space="preserve"> </w:t>
      </w:r>
    </w:p>
    <w:p w:rsidR="00AF4275" w:rsidRDefault="00C45389">
      <w:pPr>
        <w:tabs>
          <w:tab w:val="center" w:pos="3849"/>
          <w:tab w:val="center" w:pos="8115"/>
          <w:tab w:val="center" w:pos="9557"/>
        </w:tabs>
        <w:spacing w:after="270" w:line="249" w:lineRule="auto"/>
        <w:ind w:left="0" w:firstLine="0"/>
        <w:jc w:val="left"/>
      </w:pPr>
      <w:r>
        <w:rPr>
          <w:rFonts w:ascii="Calibri" w:eastAsia="Calibri" w:hAnsi="Calibri" w:cs="Calibri"/>
          <w:color w:val="000000"/>
        </w:rPr>
        <w:tab/>
      </w:r>
      <w:r w:rsidR="004B5614">
        <w:rPr>
          <w:i/>
        </w:rPr>
        <w:t>Date</w:t>
      </w:r>
      <w:r>
        <w:rPr>
          <w:i/>
        </w:rPr>
        <w:t xml:space="preserve"> (as day, month and year) of Tender submission] </w:t>
      </w:r>
      <w:r>
        <w:rPr>
          <w:b/>
        </w:rPr>
        <w:t xml:space="preserve">Tender </w:t>
      </w:r>
      <w:r>
        <w:rPr>
          <w:b/>
        </w:rPr>
        <w:tab/>
        <w:t xml:space="preserve">Name </w:t>
      </w:r>
      <w:r>
        <w:rPr>
          <w:b/>
        </w:rPr>
        <w:tab/>
        <w:t xml:space="preserve">and </w:t>
      </w:r>
    </w:p>
    <w:p w:rsidR="00AF4275" w:rsidRDefault="00C45389">
      <w:pPr>
        <w:spacing w:after="220" w:line="249" w:lineRule="auto"/>
        <w:ind w:left="963" w:right="746"/>
        <w:jc w:val="left"/>
      </w:pPr>
      <w:r>
        <w:rPr>
          <w:b/>
        </w:rPr>
        <w:t>Identification</w:t>
      </w:r>
      <w:r>
        <w:t xml:space="preserve">: </w:t>
      </w:r>
    </w:p>
    <w:p w:rsidR="00AF4275" w:rsidRDefault="00C45389">
      <w:pPr>
        <w:spacing w:after="251"/>
        <w:ind w:left="955" w:right="626"/>
      </w:pPr>
      <w:r>
        <w:t>.......................................................................................................................................</w:t>
      </w:r>
      <w:r>
        <w:rPr>
          <w:color w:val="000000"/>
        </w:rPr>
        <w:t xml:space="preserve"> </w:t>
      </w:r>
    </w:p>
    <w:p w:rsidR="00AF4275" w:rsidRDefault="00C45389">
      <w:pPr>
        <w:spacing w:after="225" w:line="249" w:lineRule="auto"/>
        <w:ind w:left="953" w:right="286"/>
      </w:pPr>
      <w:r>
        <w:rPr>
          <w:i/>
        </w:rPr>
        <w:t>[</w:t>
      </w:r>
      <w:r w:rsidR="004B5614">
        <w:rPr>
          <w:i/>
        </w:rPr>
        <w:t>Insert</w:t>
      </w:r>
      <w:r>
        <w:rPr>
          <w:i/>
        </w:rPr>
        <w:t xml:space="preserve"> identification] </w:t>
      </w:r>
      <w:r>
        <w:rPr>
          <w:i/>
          <w:color w:val="000000"/>
        </w:rPr>
        <w:t xml:space="preserve"> </w:t>
      </w:r>
    </w:p>
    <w:p w:rsidR="00AF4275" w:rsidRDefault="00C45389">
      <w:pPr>
        <w:tabs>
          <w:tab w:val="center" w:pos="1106"/>
          <w:tab w:val="center" w:pos="5801"/>
        </w:tabs>
        <w:ind w:left="0" w:firstLine="0"/>
        <w:jc w:val="left"/>
      </w:pPr>
      <w:r>
        <w:rPr>
          <w:rFonts w:ascii="Calibri" w:eastAsia="Calibri" w:hAnsi="Calibri" w:cs="Calibri"/>
          <w:color w:val="000000"/>
        </w:rPr>
        <w:tab/>
      </w:r>
      <w:r>
        <w:t xml:space="preserve">To: </w:t>
      </w:r>
      <w:r>
        <w:tab/>
        <w:t>...............................................................................................................................................</w:t>
      </w:r>
      <w:r>
        <w:rPr>
          <w:color w:val="000000"/>
        </w:rPr>
        <w:t xml:space="preserve"> </w:t>
      </w:r>
    </w:p>
    <w:p w:rsidR="00AF4275" w:rsidRDefault="00C45389">
      <w:pPr>
        <w:spacing w:line="249" w:lineRule="auto"/>
        <w:ind w:left="953" w:right="286"/>
      </w:pPr>
      <w:r>
        <w:rPr>
          <w:i/>
        </w:rPr>
        <w:t>[Insert complete name of Procuring Entity]</w:t>
      </w:r>
      <w:r>
        <w:rPr>
          <w:i/>
          <w:color w:val="000000"/>
        </w:rPr>
        <w:t xml:space="preserve"> </w:t>
      </w:r>
    </w:p>
    <w:p w:rsidR="00AF4275" w:rsidRDefault="00C45389">
      <w:pPr>
        <w:spacing w:after="0" w:line="259" w:lineRule="auto"/>
        <w:ind w:left="0" w:firstLine="0"/>
        <w:jc w:val="left"/>
      </w:pPr>
      <w:r>
        <w:rPr>
          <w:i/>
          <w:color w:val="000000"/>
          <w:sz w:val="20"/>
        </w:rPr>
        <w:t xml:space="preserve"> </w:t>
      </w:r>
    </w:p>
    <w:p w:rsidR="00AF4275" w:rsidRDefault="00C45389">
      <w:pPr>
        <w:numPr>
          <w:ilvl w:val="0"/>
          <w:numId w:val="21"/>
        </w:numPr>
        <w:ind w:left="1547" w:right="626" w:hanging="602"/>
      </w:pPr>
      <w:r>
        <w:rPr>
          <w:b/>
        </w:rPr>
        <w:t xml:space="preserve">No reservations: </w:t>
      </w:r>
      <w:r>
        <w:t xml:space="preserve">We have examined and have no reservations to the Tendering document, including Addenda issued in accordance with Instructions to tenderers (ITA </w:t>
      </w:r>
    </w:p>
    <w:p w:rsidR="00AF4275" w:rsidRDefault="00C45389">
      <w:pPr>
        <w:ind w:left="1578" w:right="626"/>
      </w:pPr>
      <w:r>
        <w:t>6);</w:t>
      </w:r>
      <w:r>
        <w:rPr>
          <w:color w:val="000000"/>
        </w:rPr>
        <w:t xml:space="preserve"> </w:t>
      </w:r>
    </w:p>
    <w:p w:rsidR="00AF4275" w:rsidRDefault="00C45389">
      <w:pPr>
        <w:spacing w:after="7" w:line="259" w:lineRule="auto"/>
        <w:ind w:left="0" w:firstLine="0"/>
        <w:jc w:val="left"/>
      </w:pPr>
      <w:r>
        <w:rPr>
          <w:color w:val="000000"/>
          <w:sz w:val="20"/>
        </w:rPr>
        <w:t xml:space="preserve"> </w:t>
      </w:r>
    </w:p>
    <w:p w:rsidR="00AF4275" w:rsidRDefault="00C45389">
      <w:pPr>
        <w:numPr>
          <w:ilvl w:val="0"/>
          <w:numId w:val="21"/>
        </w:numPr>
        <w:ind w:left="1547" w:right="626" w:hanging="602"/>
      </w:pPr>
      <w:r>
        <w:rPr>
          <w:b/>
        </w:rPr>
        <w:t>Eligibility</w:t>
      </w:r>
      <w:r>
        <w:t>: We meet the eligibility requirements and have no conflict of interest.</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numPr>
          <w:ilvl w:val="0"/>
          <w:numId w:val="21"/>
        </w:numPr>
        <w:spacing w:after="26"/>
        <w:ind w:left="1547" w:right="626" w:hanging="602"/>
      </w:pPr>
      <w:r>
        <w:rPr>
          <w:b/>
        </w:rPr>
        <w:t xml:space="preserve">Conformity: </w:t>
      </w:r>
      <w:r>
        <w:t xml:space="preserve">We offer to supply in conformity with the Tendering document and in </w:t>
      </w:r>
    </w:p>
    <w:p w:rsidR="00AF4275" w:rsidRDefault="004B5614">
      <w:pPr>
        <w:ind w:left="1578" w:right="1022"/>
      </w:pPr>
      <w:r>
        <w:t>Accordance</w:t>
      </w:r>
      <w:r w:rsidR="00C45389">
        <w:t xml:space="preserve"> with the Delivery Schedules specified in the Schedule of Requirements the following Goods: [</w:t>
      </w:r>
      <w:r w:rsidR="00C45389">
        <w:rPr>
          <w:i/>
        </w:rPr>
        <w:t>insert a brief description of the Goods and Related Services</w:t>
      </w:r>
      <w:r w:rsidR="00C45389">
        <w:t>];</w:t>
      </w:r>
      <w:r w:rsidR="00C45389">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ind w:left="1562" w:right="1422" w:hanging="617"/>
      </w:pPr>
      <w:r>
        <w:rPr>
          <w:b/>
        </w:rPr>
        <w:t>(h Suspension and Debarment</w:t>
      </w:r>
      <w: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Procuring Entity. Further, we are not ineligible under the Kenya laws or official regulations or pursuant to a decision of the United Nations Security Council;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2"/>
        </w:numPr>
        <w:spacing w:line="249" w:lineRule="auto"/>
        <w:ind w:right="1559" w:hanging="610"/>
      </w:pPr>
      <w:r>
        <w:rPr>
          <w:b/>
        </w:rPr>
        <w:t xml:space="preserve">Commissions, gratuities, fees: </w:t>
      </w:r>
      <w:r>
        <w:t xml:space="preserve">We have paid, or will pay the following commissions, gratuities, or fees with respect to the Tendering process or execution of the Contract: </w:t>
      </w:r>
      <w:r>
        <w:rPr>
          <w:i/>
        </w:rPr>
        <w:t xml:space="preserve">[insert complete name of each Recipient, its full address, the reason for which each commission or gratuity was paid and the amount and currency of each such commission or gratuity] </w:t>
      </w:r>
    </w:p>
    <w:p w:rsidR="00AF4275" w:rsidRDefault="00C45389">
      <w:pPr>
        <w:spacing w:after="0" w:line="259" w:lineRule="auto"/>
        <w:ind w:left="0" w:firstLine="0"/>
        <w:jc w:val="left"/>
      </w:pPr>
      <w:r>
        <w:rPr>
          <w:i/>
          <w:color w:val="000000"/>
          <w:sz w:val="20"/>
        </w:rPr>
        <w:t xml:space="preserve"> </w:t>
      </w:r>
    </w:p>
    <w:p w:rsidR="00AF4275" w:rsidRDefault="00C45389">
      <w:pPr>
        <w:spacing w:after="0" w:line="259" w:lineRule="auto"/>
        <w:ind w:left="0" w:firstLine="0"/>
        <w:jc w:val="left"/>
      </w:pPr>
      <w:r>
        <w:rPr>
          <w:i/>
          <w:color w:val="000000"/>
          <w:sz w:val="14"/>
        </w:rPr>
        <w:t xml:space="preserve"> </w:t>
      </w:r>
    </w:p>
    <w:p w:rsidR="00AF4275" w:rsidRDefault="00C45389">
      <w:pPr>
        <w:spacing w:after="0" w:line="259" w:lineRule="auto"/>
        <w:ind w:left="1580" w:firstLine="0"/>
        <w:jc w:val="left"/>
      </w:pPr>
      <w:r>
        <w:rPr>
          <w:i/>
          <w:color w:val="000000"/>
          <w:sz w:val="6"/>
        </w:rPr>
        <w:t xml:space="preserve"> </w:t>
      </w:r>
      <w:r>
        <w:rPr>
          <w:i/>
          <w:color w:val="000000"/>
          <w:sz w:val="6"/>
        </w:rPr>
        <w:tab/>
        <w:t xml:space="preserve"> </w:t>
      </w:r>
      <w:r>
        <w:rPr>
          <w:i/>
          <w:color w:val="000000"/>
          <w:sz w:val="6"/>
        </w:rPr>
        <w:tab/>
        <w:t xml:space="preserve"> </w:t>
      </w:r>
      <w:r>
        <w:rPr>
          <w:i/>
          <w:color w:val="000000"/>
          <w:sz w:val="6"/>
        </w:rPr>
        <w:tab/>
        <w:t xml:space="preserve"> </w:t>
      </w:r>
    </w:p>
    <w:tbl>
      <w:tblPr>
        <w:tblStyle w:val="TableGrid"/>
        <w:tblW w:w="8116" w:type="dxa"/>
        <w:tblInd w:w="1575" w:type="dxa"/>
        <w:tblCellMar>
          <w:left w:w="5" w:type="dxa"/>
          <w:right w:w="115" w:type="dxa"/>
        </w:tblCellMar>
        <w:tblLook w:val="04A0" w:firstRow="1" w:lastRow="0" w:firstColumn="1" w:lastColumn="0" w:noHBand="0" w:noVBand="1"/>
      </w:tblPr>
      <w:tblGrid>
        <w:gridCol w:w="2807"/>
        <w:gridCol w:w="2177"/>
        <w:gridCol w:w="1793"/>
        <w:gridCol w:w="1339"/>
      </w:tblGrid>
      <w:tr w:rsidR="00AF4275">
        <w:trPr>
          <w:trHeight w:val="225"/>
        </w:trPr>
        <w:tc>
          <w:tcPr>
            <w:tcW w:w="2806"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right="647" w:firstLine="0"/>
              <w:jc w:val="center"/>
            </w:pPr>
            <w:r>
              <w:rPr>
                <w:noProof/>
              </w:rPr>
              <w:drawing>
                <wp:inline distT="0" distB="0" distL="0" distR="0">
                  <wp:extent cx="1116965" cy="123816"/>
                  <wp:effectExtent l="0" t="0" r="0" b="0"/>
                  <wp:docPr id="12786" name="Picture 12786"/>
                  <wp:cNvGraphicFramePr/>
                  <a:graphic xmlns:a="http://schemas.openxmlformats.org/drawingml/2006/main">
                    <a:graphicData uri="http://schemas.openxmlformats.org/drawingml/2006/picture">
                      <pic:pic xmlns:pic="http://schemas.openxmlformats.org/drawingml/2006/picture">
                        <pic:nvPicPr>
                          <pic:cNvPr id="12786" name="Picture 12786"/>
                          <pic:cNvPicPr/>
                        </pic:nvPicPr>
                        <pic:blipFill>
                          <a:blip r:embed="rId17"/>
                          <a:stretch>
                            <a:fillRect/>
                          </a:stretch>
                        </pic:blipFill>
                        <pic:spPr>
                          <a:xfrm>
                            <a:off x="0" y="0"/>
                            <a:ext cx="1116965" cy="123816"/>
                          </a:xfrm>
                          <a:prstGeom prst="rect">
                            <a:avLst/>
                          </a:prstGeom>
                        </pic:spPr>
                      </pic:pic>
                    </a:graphicData>
                  </a:graphic>
                </wp:inline>
              </w:drawing>
            </w:r>
            <w:r>
              <w:rPr>
                <w:color w:val="000000"/>
                <w:sz w:val="19"/>
              </w:rPr>
              <w:t xml:space="preserve"> </w:t>
            </w:r>
          </w:p>
        </w:tc>
        <w:tc>
          <w:tcPr>
            <w:tcW w:w="2177" w:type="dxa"/>
            <w:tcBorders>
              <w:top w:val="single" w:sz="60" w:space="0" w:color="000000"/>
              <w:left w:val="single" w:sz="4" w:space="0" w:color="221F1F"/>
              <w:bottom w:val="single" w:sz="4" w:space="0" w:color="221F1F"/>
              <w:right w:val="single" w:sz="4" w:space="0" w:color="221F1F"/>
            </w:tcBorders>
          </w:tcPr>
          <w:p w:rsidR="00AF4275" w:rsidRDefault="00C45389">
            <w:pPr>
              <w:spacing w:after="0" w:line="259" w:lineRule="auto"/>
              <w:ind w:left="886" w:firstLine="0"/>
              <w:jc w:val="left"/>
            </w:pPr>
            <w:r>
              <w:rPr>
                <w:color w:val="000000"/>
                <w:sz w:val="15"/>
              </w:rPr>
              <w:t xml:space="preserve"> </w:t>
            </w:r>
          </w:p>
        </w:tc>
        <w:tc>
          <w:tcPr>
            <w:tcW w:w="1793"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right="722" w:firstLine="0"/>
              <w:jc w:val="center"/>
            </w:pPr>
            <w:r>
              <w:rPr>
                <w:noProof/>
              </w:rPr>
              <w:drawing>
                <wp:inline distT="0" distB="0" distL="0" distR="0">
                  <wp:extent cx="431800" cy="93283"/>
                  <wp:effectExtent l="0" t="0" r="0" b="0"/>
                  <wp:docPr id="12790" name="Picture 12790"/>
                  <wp:cNvGraphicFramePr/>
                  <a:graphic xmlns:a="http://schemas.openxmlformats.org/drawingml/2006/main">
                    <a:graphicData uri="http://schemas.openxmlformats.org/drawingml/2006/picture">
                      <pic:pic xmlns:pic="http://schemas.openxmlformats.org/drawingml/2006/picture">
                        <pic:nvPicPr>
                          <pic:cNvPr id="12790" name="Picture 12790"/>
                          <pic:cNvPicPr/>
                        </pic:nvPicPr>
                        <pic:blipFill>
                          <a:blip r:embed="rId18"/>
                          <a:stretch>
                            <a:fillRect/>
                          </a:stretch>
                        </pic:blipFill>
                        <pic:spPr>
                          <a:xfrm>
                            <a:off x="0" y="0"/>
                            <a:ext cx="431800" cy="93283"/>
                          </a:xfrm>
                          <a:prstGeom prst="rect">
                            <a:avLst/>
                          </a:prstGeom>
                        </pic:spPr>
                      </pic:pic>
                    </a:graphicData>
                  </a:graphic>
                </wp:inline>
              </w:drawing>
            </w:r>
            <w:r>
              <w:rPr>
                <w:color w:val="000000"/>
                <w:sz w:val="14"/>
              </w:rPr>
              <w:t xml:space="preserve"> </w:t>
            </w:r>
          </w:p>
        </w:tc>
        <w:tc>
          <w:tcPr>
            <w:tcW w:w="1339" w:type="dxa"/>
            <w:tcBorders>
              <w:top w:val="single" w:sz="60" w:space="0" w:color="000000"/>
              <w:left w:val="single" w:sz="4" w:space="0" w:color="221F1F"/>
              <w:bottom w:val="single" w:sz="4" w:space="0" w:color="221F1F"/>
              <w:right w:val="single" w:sz="4" w:space="0" w:color="221F1F"/>
            </w:tcBorders>
          </w:tcPr>
          <w:p w:rsidR="00AF4275" w:rsidRDefault="00C45389">
            <w:pPr>
              <w:spacing w:after="0" w:line="259" w:lineRule="auto"/>
              <w:ind w:left="609" w:firstLine="0"/>
              <w:jc w:val="center"/>
            </w:pPr>
            <w:r>
              <w:rPr>
                <w:color w:val="000000"/>
                <w:sz w:val="15"/>
              </w:rPr>
              <w:t xml:space="preserve"> </w:t>
            </w:r>
          </w:p>
        </w:tc>
      </w:tr>
      <w:tr w:rsidR="00AF4275">
        <w:trPr>
          <w:trHeight w:val="324"/>
        </w:trPr>
        <w:tc>
          <w:tcPr>
            <w:tcW w:w="2806"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2177"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1793"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r>
      <w:tr w:rsidR="00AF4275">
        <w:trPr>
          <w:trHeight w:val="314"/>
        </w:trPr>
        <w:tc>
          <w:tcPr>
            <w:tcW w:w="2806"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2177"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1793"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r>
      <w:tr w:rsidR="00AF4275">
        <w:trPr>
          <w:trHeight w:val="317"/>
        </w:trPr>
        <w:tc>
          <w:tcPr>
            <w:tcW w:w="2806"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2177"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1793"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r>
      <w:tr w:rsidR="00AF4275">
        <w:trPr>
          <w:trHeight w:val="322"/>
        </w:trPr>
        <w:tc>
          <w:tcPr>
            <w:tcW w:w="2806"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2177"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0" w:firstLine="0"/>
              <w:jc w:val="left"/>
            </w:pPr>
            <w:r>
              <w:rPr>
                <w:color w:val="000000"/>
              </w:rPr>
              <w:t xml:space="preserve"> </w:t>
            </w:r>
          </w:p>
        </w:tc>
        <w:tc>
          <w:tcPr>
            <w:tcW w:w="1793"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AF4275" w:rsidRDefault="00C45389">
            <w:pPr>
              <w:spacing w:after="0" w:line="259" w:lineRule="auto"/>
              <w:ind w:left="2" w:firstLine="0"/>
              <w:jc w:val="left"/>
            </w:pPr>
            <w:r>
              <w:rPr>
                <w:color w:val="000000"/>
              </w:rPr>
              <w:t xml:space="preserve"> </w:t>
            </w:r>
          </w:p>
        </w:tc>
      </w:tr>
    </w:tbl>
    <w:p w:rsidR="00AF4275" w:rsidRDefault="00C45389">
      <w:pPr>
        <w:ind w:left="1551" w:right="626"/>
      </w:pPr>
      <w:r>
        <w:t>(If none has been paid or is to be paid, indicate “none.”)</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2"/>
        </w:numPr>
        <w:ind w:right="1559" w:hanging="610"/>
      </w:pPr>
      <w:r>
        <w:rPr>
          <w:b/>
        </w:rPr>
        <w:t>Not Bound to Accept</w:t>
      </w:r>
      <w:r>
        <w:t xml:space="preserve">: We understand that you are not bound to accept the lowest evaluated cost Tender, the Best Evaluated Tender or any other Tender that you may receive; and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2"/>
        </w:numPr>
        <w:ind w:right="1559" w:hanging="610"/>
      </w:pPr>
      <w:r>
        <w:rPr>
          <w:b/>
        </w:rPr>
        <w:t>Fraud and Corruption</w:t>
      </w:r>
      <w:r>
        <w:t xml:space="preserve">: We hereby certify that we have taken steps to ensure that no person acting for us or on our behalf engages in any type of Fraud and Corruption. </w:t>
      </w:r>
    </w:p>
    <w:p w:rsidR="00AF4275" w:rsidRDefault="00C45389">
      <w:pPr>
        <w:spacing w:after="0" w:line="259" w:lineRule="auto"/>
        <w:ind w:left="0" w:firstLine="0"/>
        <w:jc w:val="left"/>
      </w:pPr>
      <w:r>
        <w:rPr>
          <w:color w:val="000000"/>
          <w:sz w:val="21"/>
        </w:rPr>
        <w:t xml:space="preserve"> </w:t>
      </w:r>
    </w:p>
    <w:p w:rsidR="00AF4275" w:rsidRDefault="00C45389">
      <w:pPr>
        <w:tabs>
          <w:tab w:val="center" w:pos="1043"/>
          <w:tab w:val="center" w:pos="5323"/>
        </w:tabs>
        <w:ind w:left="0" w:firstLine="0"/>
        <w:jc w:val="left"/>
      </w:pPr>
      <w:r>
        <w:rPr>
          <w:rFonts w:ascii="Calibri" w:eastAsia="Calibri" w:hAnsi="Calibri" w:cs="Calibri"/>
          <w:color w:val="000000"/>
        </w:rPr>
        <w:tab/>
      </w:r>
      <w:r>
        <w:t>(p)</w:t>
      </w:r>
      <w:r>
        <w:rPr>
          <w:rFonts w:ascii="Arial" w:eastAsia="Arial" w:hAnsi="Arial" w:cs="Arial"/>
        </w:rPr>
        <w:t xml:space="preserve"> </w:t>
      </w:r>
      <w:r>
        <w:rPr>
          <w:rFonts w:ascii="Arial" w:eastAsia="Arial" w:hAnsi="Arial" w:cs="Arial"/>
        </w:rPr>
        <w:tab/>
      </w:r>
      <w:r>
        <w:rPr>
          <w:b/>
        </w:rPr>
        <w:t>Code of Ethical Conduct</w:t>
      </w:r>
      <w:r>
        <w:t xml:space="preserve">: We undertake to adhere by the Code of Ethics for Persons </w:t>
      </w:r>
    </w:p>
    <w:p w:rsidR="004B5614" w:rsidRDefault="004B5614">
      <w:pPr>
        <w:ind w:left="1568" w:right="626"/>
      </w:pPr>
    </w:p>
    <w:p w:rsidR="004B5614" w:rsidRDefault="004B5614">
      <w:pPr>
        <w:ind w:left="1568" w:right="626"/>
      </w:pPr>
    </w:p>
    <w:p w:rsidR="004B5614" w:rsidRDefault="004B5614">
      <w:pPr>
        <w:ind w:left="1568" w:right="626"/>
      </w:pPr>
    </w:p>
    <w:p w:rsidR="004B5614" w:rsidRDefault="004B5614">
      <w:pPr>
        <w:ind w:left="1568" w:right="626"/>
      </w:pPr>
    </w:p>
    <w:p w:rsidR="00AF4275" w:rsidRDefault="00C45389">
      <w:pPr>
        <w:ind w:left="1568" w:right="626"/>
      </w:pPr>
      <w:r>
        <w:t>Participating    in    Public    Procurement    and    Asset     Disposal, copy     available from</w:t>
      </w:r>
    </w:p>
    <w:p w:rsidR="00AF4275" w:rsidRDefault="00C45389">
      <w:pPr>
        <w:ind w:left="1568" w:right="1335"/>
      </w:pPr>
      <w:r>
        <w:t xml:space="preserve"> </w:t>
      </w:r>
      <w:r>
        <w:rPr>
          <w:rFonts w:ascii="Calibri" w:eastAsia="Calibri" w:hAnsi="Calibri" w:cs="Calibri"/>
          <w:noProof/>
          <w:color w:val="000000"/>
        </w:rPr>
        <mc:AlternateContent>
          <mc:Choice Requires="wpg">
            <w:drawing>
              <wp:inline distT="0" distB="0" distL="0" distR="0">
                <wp:extent cx="1248461" cy="6096"/>
                <wp:effectExtent l="0" t="0" r="0" b="0"/>
                <wp:docPr id="89447" name="Group 89447"/>
                <wp:cNvGraphicFramePr/>
                <a:graphic xmlns:a="http://schemas.openxmlformats.org/drawingml/2006/main">
                  <a:graphicData uri="http://schemas.microsoft.com/office/word/2010/wordprocessingGroup">
                    <wpg:wgp>
                      <wpg:cNvGrpSpPr/>
                      <wpg:grpSpPr>
                        <a:xfrm>
                          <a:off x="0" y="0"/>
                          <a:ext cx="1248461" cy="6096"/>
                          <a:chOff x="0" y="0"/>
                          <a:chExt cx="1248461" cy="6096"/>
                        </a:xfrm>
                      </wpg:grpSpPr>
                      <wps:wsp>
                        <wps:cNvPr id="100057" name="Shape 100057"/>
                        <wps:cNvSpPr/>
                        <wps:spPr>
                          <a:xfrm>
                            <a:off x="0" y="0"/>
                            <a:ext cx="1248461" cy="9144"/>
                          </a:xfrm>
                          <a:custGeom>
                            <a:avLst/>
                            <a:gdLst/>
                            <a:ahLst/>
                            <a:cxnLst/>
                            <a:rect l="0" t="0" r="0" b="0"/>
                            <a:pathLst>
                              <a:path w="1248461" h="9144">
                                <a:moveTo>
                                  <a:pt x="0" y="0"/>
                                </a:moveTo>
                                <a:lnTo>
                                  <a:pt x="1248461" y="0"/>
                                </a:lnTo>
                                <a:lnTo>
                                  <a:pt x="1248461" y="9144"/>
                                </a:lnTo>
                                <a:lnTo>
                                  <a:pt x="0" y="9144"/>
                                </a:lnTo>
                                <a:lnTo>
                                  <a:pt x="0" y="0"/>
                                </a:lnTo>
                              </a:path>
                            </a:pathLst>
                          </a:custGeom>
                          <a:ln w="0" cap="flat">
                            <a:round/>
                          </a:ln>
                        </wps:spPr>
                        <wps:style>
                          <a:lnRef idx="0">
                            <a:srgbClr val="000000">
                              <a:alpha val="0"/>
                            </a:srgbClr>
                          </a:lnRef>
                          <a:fillRef idx="1">
                            <a:srgbClr val="211E1E"/>
                          </a:fillRef>
                          <a:effectRef idx="0">
                            <a:scrgbClr r="0" g="0" b="0"/>
                          </a:effectRef>
                          <a:fontRef idx="none"/>
                        </wps:style>
                        <wps:bodyPr/>
                      </wps:wsp>
                    </wpg:wgp>
                  </a:graphicData>
                </a:graphic>
              </wp:inline>
            </w:drawing>
          </mc:Choice>
          <mc:Fallback xmlns:a="http://schemas.openxmlformats.org/drawingml/2006/main">
            <w:pict>
              <v:group id="Group 89447" style="width:98.304pt;height:0.47998pt;mso-position-horizontal-relative:char;mso-position-vertical-relative:line" coordsize="12484,60">
                <v:shape id="Shape 100058" style="position:absolute;width:12484;height:91;left:0;top:0;" coordsize="1248461,9144" path="m0,0l1248461,0l1248461,9144l0,9144l0,0">
                  <v:stroke weight="0pt" endcap="flat" joinstyle="round" on="false" color="#000000" opacity="0"/>
                  <v:fill on="true" color="#211e1e"/>
                </v:shape>
              </v:group>
            </w:pict>
          </mc:Fallback>
        </mc:AlternateContent>
      </w:r>
      <w:r>
        <w:t>(</w:t>
      </w:r>
      <w:r w:rsidR="004B5614">
        <w:rPr>
          <w:i/>
        </w:rPr>
        <w:t>Specify</w:t>
      </w:r>
      <w:r>
        <w:rPr>
          <w:i/>
        </w:rPr>
        <w:t xml:space="preserve"> website</w:t>
      </w:r>
      <w:r>
        <w:t>) during the procurement process and the execution of any resulting contract.</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spacing w:after="0" w:line="259" w:lineRule="auto"/>
        <w:ind w:left="1558" w:firstLine="0"/>
        <w:jc w:val="left"/>
      </w:pPr>
      <w:r>
        <w:rPr>
          <w:color w:val="000000"/>
        </w:rPr>
        <w:t xml:space="preserve"> </w:t>
      </w:r>
    </w:p>
    <w:p w:rsidR="00AF4275" w:rsidRDefault="00C45389">
      <w:pPr>
        <w:spacing w:after="209"/>
        <w:ind w:left="955" w:right="1841"/>
      </w:pPr>
      <w:r>
        <w:t xml:space="preserve">Further, we confirm that we have read and understood the full content and scope of fraud and corruption as informed in </w:t>
      </w:r>
      <w:r>
        <w:rPr>
          <w:b/>
        </w:rPr>
        <w:t>“Appendix 1- Fraud and Corruption</w:t>
      </w:r>
      <w:r>
        <w:t>” attached to the Form of Tender.</w:t>
      </w:r>
      <w:r>
        <w:rPr>
          <w:color w:val="000000"/>
        </w:rPr>
        <w:t xml:space="preserve"> </w:t>
      </w:r>
    </w:p>
    <w:p w:rsidR="00AF4275" w:rsidRDefault="00C45389">
      <w:pPr>
        <w:ind w:left="955" w:right="626"/>
      </w:pPr>
      <w:r>
        <w:rPr>
          <w:b/>
        </w:rPr>
        <w:t>Name of the tenderer</w:t>
      </w:r>
      <w:r>
        <w:t>: ……………………………………………………………………………………..</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10" w:line="249" w:lineRule="auto"/>
        <w:ind w:left="961" w:right="746"/>
        <w:jc w:val="left"/>
      </w:pPr>
      <w:r>
        <w:rPr>
          <w:b/>
        </w:rPr>
        <w:t>Name of the person duly authorized to sign the Tender on behalf of the tenderer</w:t>
      </w:r>
      <w:r>
        <w:t>:</w:t>
      </w:r>
      <w:r>
        <w:rPr>
          <w:color w:val="000000"/>
        </w:rPr>
        <w:t xml:space="preserve"> </w:t>
      </w:r>
    </w:p>
    <w:p w:rsidR="00AF4275" w:rsidRDefault="00C45389">
      <w:pPr>
        <w:ind w:left="955" w:right="626"/>
      </w:pPr>
      <w:r>
        <w:t>……………………………………………………………………………………………………...</w:t>
      </w:r>
      <w:r>
        <w:rPr>
          <w:color w:val="000000"/>
        </w:rPr>
        <w:t xml:space="preserve"> </w:t>
      </w:r>
    </w:p>
    <w:p w:rsidR="00AF4275" w:rsidRDefault="00C45389">
      <w:pPr>
        <w:spacing w:after="23" w:line="259" w:lineRule="auto"/>
        <w:ind w:left="0" w:firstLine="0"/>
        <w:jc w:val="left"/>
      </w:pPr>
      <w:r>
        <w:rPr>
          <w:color w:val="000000"/>
          <w:sz w:val="20"/>
        </w:rPr>
        <w:t xml:space="preserve"> </w:t>
      </w:r>
    </w:p>
    <w:p w:rsidR="00AF4275" w:rsidRDefault="00C45389">
      <w:pPr>
        <w:spacing w:after="10" w:line="249" w:lineRule="auto"/>
        <w:ind w:left="961" w:right="746"/>
        <w:jc w:val="left"/>
      </w:pPr>
      <w:r>
        <w:rPr>
          <w:b/>
        </w:rPr>
        <w:t>Title of the person signing the Tender</w:t>
      </w:r>
      <w:r>
        <w:t>: ……………………………………………….</w:t>
      </w:r>
      <w:r>
        <w:rPr>
          <w:color w:val="000000"/>
        </w:rPr>
        <w:t xml:space="preserve"> </w:t>
      </w:r>
    </w:p>
    <w:p w:rsidR="00AF4275" w:rsidRDefault="00C45389">
      <w:pPr>
        <w:spacing w:after="181" w:line="259" w:lineRule="auto"/>
        <w:ind w:left="0" w:firstLine="0"/>
        <w:jc w:val="left"/>
      </w:pPr>
      <w:r>
        <w:rPr>
          <w:color w:val="000000"/>
          <w:sz w:val="24"/>
        </w:rPr>
        <w:t xml:space="preserve"> </w:t>
      </w:r>
    </w:p>
    <w:p w:rsidR="00AF4275" w:rsidRDefault="00C45389">
      <w:pPr>
        <w:spacing w:after="10" w:line="249" w:lineRule="auto"/>
        <w:ind w:left="1016" w:right="746"/>
        <w:jc w:val="left"/>
      </w:pPr>
      <w:r>
        <w:rPr>
          <w:b/>
        </w:rPr>
        <w:t>Signature of the person named above</w:t>
      </w:r>
      <w:r>
        <w:t>: …………………………………………………………</w:t>
      </w:r>
      <w:r>
        <w:rPr>
          <w:color w:val="000000"/>
        </w:rPr>
        <w:t xml:space="preserve"> </w:t>
      </w:r>
    </w:p>
    <w:p w:rsidR="00AF4275" w:rsidRDefault="00C45389">
      <w:pPr>
        <w:spacing w:after="35" w:line="259" w:lineRule="auto"/>
        <w:ind w:left="0" w:firstLine="0"/>
        <w:jc w:val="left"/>
      </w:pPr>
      <w:r>
        <w:rPr>
          <w:color w:val="000000"/>
          <w:sz w:val="20"/>
        </w:rPr>
        <w:t xml:space="preserve"> </w:t>
      </w:r>
    </w:p>
    <w:p w:rsidR="00AF4275" w:rsidRDefault="00C45389">
      <w:pPr>
        <w:pStyle w:val="Heading4"/>
        <w:ind w:left="961"/>
      </w:pPr>
      <w:r>
        <w:t xml:space="preserve">Date signed </w:t>
      </w:r>
      <w:r>
        <w:rPr>
          <w:b w:val="0"/>
        </w:rPr>
        <w:t>………………</w:t>
      </w:r>
      <w:r w:rsidR="004B5614">
        <w:rPr>
          <w:b w:val="0"/>
        </w:rPr>
        <w:t>. day</w:t>
      </w:r>
      <w:r>
        <w:t xml:space="preserve"> of ……………………………, ……………………</w:t>
      </w:r>
      <w:r>
        <w:rPr>
          <w:color w:val="000000"/>
        </w:rPr>
        <w:t xml:space="preserve"> </w:t>
      </w:r>
    </w:p>
    <w:p w:rsidR="00AF4275" w:rsidRDefault="00C45389">
      <w:pPr>
        <w:spacing w:after="0" w:line="259" w:lineRule="auto"/>
        <w:ind w:left="0" w:firstLine="0"/>
        <w:jc w:val="left"/>
      </w:pPr>
      <w:r>
        <w:rPr>
          <w:b/>
          <w:color w:val="000000"/>
          <w:sz w:val="21"/>
        </w:rPr>
        <w:t xml:space="preserve"> </w:t>
      </w:r>
    </w:p>
    <w:p w:rsidR="00AF4275" w:rsidRDefault="00C45389">
      <w:pPr>
        <w:ind w:left="955" w:right="1037"/>
      </w:pPr>
      <w:r>
        <w:rPr>
          <w:b/>
        </w:rPr>
        <w:t>*</w:t>
      </w:r>
      <w:r>
        <w:t>: In the case of the Tender submitted by a Joint Venture specify the name of the Joint Venture as tenderer.</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ind w:left="955" w:right="1234"/>
      </w:pPr>
      <w:r>
        <w:t>**: Person signing the Tender shall have the power of attorney given by the tenderer. The power of attorney shall be attached with the Tender Schedules.</w:t>
      </w: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color w:val="000000"/>
        </w:rPr>
        <w:t xml:space="preserve"> </w:t>
      </w:r>
      <w:r>
        <w:br w:type="page"/>
      </w:r>
    </w:p>
    <w:p w:rsidR="004B5614" w:rsidRDefault="004B5614">
      <w:pPr>
        <w:pStyle w:val="Heading3"/>
        <w:spacing w:after="0" w:line="259" w:lineRule="auto"/>
        <w:ind w:left="956" w:right="0" w:hanging="8"/>
        <w:rPr>
          <w:sz w:val="24"/>
        </w:rPr>
      </w:pPr>
    </w:p>
    <w:p w:rsidR="004B5614" w:rsidRDefault="004B5614">
      <w:pPr>
        <w:pStyle w:val="Heading3"/>
        <w:spacing w:after="0" w:line="259" w:lineRule="auto"/>
        <w:ind w:left="956" w:right="0" w:hanging="8"/>
        <w:rPr>
          <w:sz w:val="24"/>
        </w:rPr>
      </w:pPr>
    </w:p>
    <w:p w:rsidR="004B5614" w:rsidRDefault="004B5614">
      <w:pPr>
        <w:pStyle w:val="Heading3"/>
        <w:spacing w:after="0" w:line="259" w:lineRule="auto"/>
        <w:ind w:left="956" w:right="0" w:hanging="8"/>
        <w:rPr>
          <w:sz w:val="24"/>
        </w:rPr>
      </w:pPr>
    </w:p>
    <w:p w:rsidR="004B5614" w:rsidRDefault="004B5614">
      <w:pPr>
        <w:pStyle w:val="Heading3"/>
        <w:spacing w:after="0" w:line="259" w:lineRule="auto"/>
        <w:ind w:left="956" w:right="0" w:hanging="8"/>
        <w:rPr>
          <w:sz w:val="24"/>
        </w:rPr>
      </w:pPr>
    </w:p>
    <w:p w:rsidR="00AF4275" w:rsidRDefault="00C45389">
      <w:pPr>
        <w:pStyle w:val="Heading3"/>
        <w:spacing w:after="0" w:line="259" w:lineRule="auto"/>
        <w:ind w:left="956" w:right="0" w:hanging="8"/>
      </w:pPr>
      <w:r>
        <w:rPr>
          <w:sz w:val="24"/>
        </w:rPr>
        <w:t>APPLICANT INFORMATION FORM</w:t>
      </w:r>
      <w:r>
        <w:rPr>
          <w:color w:val="000000"/>
          <w:sz w:val="24"/>
        </w:rPr>
        <w:t xml:space="preserve"> </w:t>
      </w:r>
    </w:p>
    <w:p w:rsidR="00AF4275" w:rsidRDefault="00C45389">
      <w:pPr>
        <w:spacing w:after="12" w:line="259" w:lineRule="auto"/>
        <w:ind w:left="0" w:firstLine="0"/>
        <w:jc w:val="left"/>
      </w:pPr>
      <w:r>
        <w:rPr>
          <w:b/>
          <w:color w:val="000000"/>
          <w:sz w:val="20"/>
        </w:rPr>
        <w:t xml:space="preserve"> </w:t>
      </w:r>
    </w:p>
    <w:p w:rsidR="00AF4275" w:rsidRDefault="00C45389">
      <w:pPr>
        <w:spacing w:line="249" w:lineRule="auto"/>
        <w:ind w:left="953" w:right="286"/>
      </w:pPr>
      <w:r>
        <w:t xml:space="preserve">Date: ………………………………………… </w:t>
      </w:r>
      <w:r>
        <w:rPr>
          <w:i/>
        </w:rPr>
        <w:t>[</w:t>
      </w:r>
      <w:r w:rsidR="004B5614">
        <w:rPr>
          <w:i/>
        </w:rPr>
        <w:t>Insert</w:t>
      </w:r>
      <w:r>
        <w:rPr>
          <w:i/>
        </w:rPr>
        <w:t xml:space="preserve"> date (as day, month and year) of Tender submission</w:t>
      </w:r>
      <w:r>
        <w:t>]</w:t>
      </w:r>
      <w:r>
        <w:rPr>
          <w:color w:val="000000"/>
        </w:rPr>
        <w:t xml:space="preserve"> </w:t>
      </w:r>
    </w:p>
    <w:p w:rsidR="00AF4275" w:rsidRDefault="00C45389">
      <w:pPr>
        <w:spacing w:after="24" w:line="259" w:lineRule="auto"/>
        <w:ind w:left="0" w:firstLine="0"/>
        <w:jc w:val="left"/>
      </w:pPr>
      <w:r>
        <w:rPr>
          <w:color w:val="000000"/>
          <w:sz w:val="20"/>
        </w:rPr>
        <w:t xml:space="preserve"> </w:t>
      </w:r>
    </w:p>
    <w:p w:rsidR="00AF4275" w:rsidRDefault="00C45389">
      <w:pPr>
        <w:ind w:left="955" w:right="626"/>
      </w:pPr>
      <w:r>
        <w:rPr>
          <w:b/>
        </w:rPr>
        <w:t>Tender Name and Identification</w:t>
      </w:r>
      <w:r>
        <w:t>: ................................. ………………………………………………</w:t>
      </w:r>
      <w:r>
        <w:rPr>
          <w:color w:val="000000"/>
        </w:rPr>
        <w:t xml:space="preserve"> </w:t>
      </w:r>
    </w:p>
    <w:p w:rsidR="00AF4275" w:rsidRDefault="00C45389">
      <w:pPr>
        <w:spacing w:after="41" w:line="259" w:lineRule="auto"/>
        <w:ind w:left="0" w:firstLine="0"/>
        <w:jc w:val="left"/>
      </w:pPr>
      <w:r>
        <w:rPr>
          <w:color w:val="000000"/>
          <w:sz w:val="20"/>
        </w:rPr>
        <w:t xml:space="preserve"> </w:t>
      </w:r>
    </w:p>
    <w:p w:rsidR="00AF4275" w:rsidRDefault="00C45389">
      <w:pPr>
        <w:spacing w:after="0" w:line="248" w:lineRule="auto"/>
        <w:ind w:left="961"/>
        <w:jc w:val="left"/>
      </w:pPr>
      <w:r>
        <w:rPr>
          <w:i/>
          <w:color w:val="000000"/>
        </w:rPr>
        <w:t xml:space="preserve">………………………………………………………………………………………………………………………. </w:t>
      </w:r>
    </w:p>
    <w:p w:rsidR="00AF4275" w:rsidRDefault="00C45389">
      <w:pPr>
        <w:spacing w:after="0" w:line="259" w:lineRule="auto"/>
        <w:ind w:left="0" w:firstLine="0"/>
        <w:jc w:val="left"/>
      </w:pPr>
      <w:r>
        <w:rPr>
          <w:i/>
          <w:color w:val="000000"/>
          <w:sz w:val="20"/>
        </w:rPr>
        <w:t xml:space="preserve"> </w:t>
      </w:r>
    </w:p>
    <w:p w:rsidR="00AF4275" w:rsidRDefault="00C45389">
      <w:pPr>
        <w:tabs>
          <w:tab w:val="center" w:pos="1164"/>
          <w:tab w:val="center" w:pos="3086"/>
        </w:tabs>
        <w:ind w:left="0" w:firstLine="0"/>
        <w:jc w:val="left"/>
      </w:pPr>
      <w:r>
        <w:rPr>
          <w:rFonts w:ascii="Calibri" w:eastAsia="Calibri" w:hAnsi="Calibri" w:cs="Calibri"/>
          <w:color w:val="000000"/>
        </w:rPr>
        <w:tab/>
      </w:r>
      <w:r>
        <w:t>Page</w:t>
      </w:r>
      <w:r>
        <w:rPr>
          <w:u w:val="single" w:color="211E1F"/>
        </w:rPr>
        <w:t xml:space="preserve"> </w:t>
      </w:r>
      <w:r>
        <w:rPr>
          <w:u w:val="single" w:color="211E1F"/>
        </w:rPr>
        <w:tab/>
      </w:r>
      <w:r>
        <w:t xml:space="preserve">of_ </w:t>
      </w:r>
      <w:r>
        <w:rPr>
          <w:rFonts w:ascii="Calibri" w:eastAsia="Calibri" w:hAnsi="Calibri" w:cs="Calibri"/>
          <w:noProof/>
          <w:color w:val="000000"/>
        </w:rPr>
        <mc:AlternateContent>
          <mc:Choice Requires="wpg">
            <w:drawing>
              <wp:inline distT="0" distB="0" distL="0" distR="0">
                <wp:extent cx="460553" cy="6096"/>
                <wp:effectExtent l="0" t="0" r="0" b="0"/>
                <wp:docPr id="89984" name="Group 89984"/>
                <wp:cNvGraphicFramePr/>
                <a:graphic xmlns:a="http://schemas.openxmlformats.org/drawingml/2006/main">
                  <a:graphicData uri="http://schemas.microsoft.com/office/word/2010/wordprocessingGroup">
                    <wpg:wgp>
                      <wpg:cNvGrpSpPr/>
                      <wpg:grpSpPr>
                        <a:xfrm>
                          <a:off x="0" y="0"/>
                          <a:ext cx="460553" cy="6096"/>
                          <a:chOff x="0" y="0"/>
                          <a:chExt cx="460553" cy="6096"/>
                        </a:xfrm>
                      </wpg:grpSpPr>
                      <wps:wsp>
                        <wps:cNvPr id="100059" name="Shape 100059"/>
                        <wps:cNvSpPr/>
                        <wps:spPr>
                          <a:xfrm>
                            <a:off x="0" y="0"/>
                            <a:ext cx="460553" cy="9144"/>
                          </a:xfrm>
                          <a:custGeom>
                            <a:avLst/>
                            <a:gdLst/>
                            <a:ahLst/>
                            <a:cxnLst/>
                            <a:rect l="0" t="0" r="0" b="0"/>
                            <a:pathLst>
                              <a:path w="460553" h="9144">
                                <a:moveTo>
                                  <a:pt x="0" y="0"/>
                                </a:moveTo>
                                <a:lnTo>
                                  <a:pt x="460553" y="0"/>
                                </a:lnTo>
                                <a:lnTo>
                                  <a:pt x="460553"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89984" style="width:36.264pt;height:0.47998pt;mso-position-horizontal-relative:char;mso-position-vertical-relative:line" coordsize="4605,60">
                <v:shape id="Shape 100060" style="position:absolute;width:4605;height:91;left:0;top:0;" coordsize="460553,9144" path="m0,0l460553,0l460553,9144l0,9144l0,0">
                  <v:stroke weight="0pt" endcap="flat" joinstyle="round" on="false" color="#000000" opacity="0"/>
                  <v:fill on="true" color="#211e1f"/>
                </v:shape>
              </v:group>
            </w:pict>
          </mc:Fallback>
        </mc:AlternateContent>
      </w:r>
      <w:r>
        <w:t>pages</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15"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23"/>
        </w:rPr>
        <w:t xml:space="preserve"> </w:t>
      </w:r>
    </w:p>
    <w:tbl>
      <w:tblPr>
        <w:tblStyle w:val="TableGrid"/>
        <w:tblW w:w="8884" w:type="dxa"/>
        <w:tblInd w:w="1001" w:type="dxa"/>
        <w:tblCellMar>
          <w:top w:w="16" w:type="dxa"/>
          <w:left w:w="5" w:type="dxa"/>
          <w:bottom w:w="24" w:type="dxa"/>
          <w:right w:w="79" w:type="dxa"/>
        </w:tblCellMar>
        <w:tblLook w:val="04A0" w:firstRow="1" w:lastRow="0" w:firstColumn="1" w:lastColumn="0" w:noHBand="0" w:noVBand="1"/>
      </w:tblPr>
      <w:tblGrid>
        <w:gridCol w:w="8884"/>
      </w:tblGrid>
      <w:tr w:rsidR="00AF4275">
        <w:trPr>
          <w:trHeight w:val="452"/>
        </w:trPr>
        <w:tc>
          <w:tcPr>
            <w:tcW w:w="8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1. Tenderer’s Name </w:t>
            </w:r>
          </w:p>
        </w:tc>
      </w:tr>
      <w:tr w:rsidR="00AF4275">
        <w:trPr>
          <w:trHeight w:val="965"/>
        </w:trPr>
        <w:tc>
          <w:tcPr>
            <w:tcW w:w="8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2. In case of JV, legal name of each member: </w:t>
            </w:r>
          </w:p>
        </w:tc>
      </w:tr>
      <w:tr w:rsidR="00AF4275">
        <w:trPr>
          <w:trHeight w:val="684"/>
        </w:trPr>
        <w:tc>
          <w:tcPr>
            <w:tcW w:w="8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3. Tenderer’s actual or intended country of registration: </w:t>
            </w:r>
          </w:p>
        </w:tc>
      </w:tr>
      <w:tr w:rsidR="00AF4275">
        <w:trPr>
          <w:trHeight w:val="682"/>
        </w:trPr>
        <w:tc>
          <w:tcPr>
            <w:tcW w:w="8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4. Tenderer’s year of registration: </w:t>
            </w:r>
          </w:p>
        </w:tc>
      </w:tr>
      <w:tr w:rsidR="00AF4275">
        <w:trPr>
          <w:trHeight w:val="384"/>
        </w:trPr>
        <w:tc>
          <w:tcPr>
            <w:tcW w:w="8884" w:type="dxa"/>
            <w:tcBorders>
              <w:top w:val="single" w:sz="4" w:space="0" w:color="000000"/>
              <w:left w:val="single" w:sz="4" w:space="0" w:color="000000"/>
              <w:bottom w:val="single" w:sz="4" w:space="0" w:color="000000"/>
              <w:right w:val="single" w:sz="4" w:space="0" w:color="000000"/>
            </w:tcBorders>
            <w:vAlign w:val="bottom"/>
          </w:tcPr>
          <w:p w:rsidR="00AF4275" w:rsidRDefault="00C45389">
            <w:pPr>
              <w:spacing w:after="0" w:line="259" w:lineRule="auto"/>
              <w:ind w:left="108" w:firstLine="0"/>
              <w:jc w:val="left"/>
            </w:pPr>
            <w:r>
              <w:rPr>
                <w:color w:val="000000"/>
              </w:rPr>
              <w:t xml:space="preserve">5. Tenderer’s Address in country of registration: </w:t>
            </w:r>
          </w:p>
        </w:tc>
      </w:tr>
      <w:tr w:rsidR="00AF4275">
        <w:trPr>
          <w:trHeight w:val="1920"/>
        </w:trPr>
        <w:tc>
          <w:tcPr>
            <w:tcW w:w="888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340" w:lineRule="auto"/>
              <w:ind w:left="288" w:right="2897" w:hanging="180"/>
              <w:jc w:val="left"/>
            </w:pPr>
            <w:r>
              <w:rPr>
                <w:color w:val="000000"/>
                <w:sz w:val="24"/>
              </w:rPr>
              <w:t xml:space="preserve">6. Tenderer’s Authorized Representative Information Name: </w:t>
            </w:r>
          </w:p>
          <w:p w:rsidR="00AF4275" w:rsidRDefault="00C45389">
            <w:pPr>
              <w:spacing w:after="74" w:line="259" w:lineRule="auto"/>
              <w:ind w:left="274" w:firstLine="0"/>
              <w:jc w:val="left"/>
            </w:pPr>
            <w:r>
              <w:rPr>
                <w:color w:val="000000"/>
              </w:rPr>
              <w:t xml:space="preserve">Address: </w:t>
            </w:r>
          </w:p>
          <w:p w:rsidR="00AF4275" w:rsidRDefault="00C45389">
            <w:pPr>
              <w:spacing w:after="98" w:line="259" w:lineRule="auto"/>
              <w:ind w:left="274" w:firstLine="0"/>
              <w:jc w:val="left"/>
            </w:pPr>
            <w:r>
              <w:rPr>
                <w:color w:val="000000"/>
              </w:rPr>
              <w:t xml:space="preserve">Telephone/Fax numbers: </w:t>
            </w:r>
          </w:p>
          <w:p w:rsidR="00AF4275" w:rsidRDefault="00C45389">
            <w:pPr>
              <w:spacing w:after="0" w:line="259" w:lineRule="auto"/>
              <w:ind w:left="274" w:firstLine="0"/>
              <w:jc w:val="left"/>
            </w:pPr>
            <w:r>
              <w:rPr>
                <w:color w:val="000000"/>
              </w:rPr>
              <w:t xml:space="preserve">Email Address: </w:t>
            </w:r>
          </w:p>
        </w:tc>
      </w:tr>
      <w:tr w:rsidR="00AF4275">
        <w:trPr>
          <w:trHeight w:val="4501"/>
        </w:trPr>
        <w:tc>
          <w:tcPr>
            <w:tcW w:w="8884"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2516"/>
              </w:tabs>
              <w:spacing w:after="108" w:line="259" w:lineRule="auto"/>
              <w:ind w:left="0" w:firstLine="0"/>
              <w:jc w:val="left"/>
            </w:pPr>
            <w:r>
              <w:rPr>
                <w:color w:val="000000"/>
              </w:rPr>
              <w:t xml:space="preserve">7. </w:t>
            </w:r>
            <w:r>
              <w:rPr>
                <w:color w:val="000000"/>
              </w:rPr>
              <w:tab/>
              <w:t xml:space="preserve">Attached are copies of original documents </w:t>
            </w:r>
          </w:p>
          <w:p w:rsidR="00AF4275" w:rsidRDefault="00C45389">
            <w:pPr>
              <w:numPr>
                <w:ilvl w:val="0"/>
                <w:numId w:val="28"/>
              </w:numPr>
              <w:spacing w:after="115" w:line="244" w:lineRule="auto"/>
              <w:ind w:firstLine="0"/>
              <w:jc w:val="left"/>
            </w:pPr>
            <w:r>
              <w:rPr>
                <w:color w:val="000000"/>
              </w:rPr>
              <w:t xml:space="preserve">For Kenyan Tenderers a current tax clearance certificate or tax exemption certificate issued by the Kenya Revenue Authority in accordance with ITT 3.14. </w:t>
            </w:r>
          </w:p>
          <w:p w:rsidR="00AF4275" w:rsidRDefault="00C45389">
            <w:pPr>
              <w:numPr>
                <w:ilvl w:val="0"/>
                <w:numId w:val="28"/>
              </w:numPr>
              <w:spacing w:after="64" w:line="295" w:lineRule="auto"/>
              <w:ind w:firstLine="0"/>
              <w:jc w:val="left"/>
            </w:pPr>
            <w:r>
              <w:rPr>
                <w:color w:val="000000"/>
              </w:rPr>
              <w:t xml:space="preserve">Articles of Incorporation (or equivalent documents of constitution or association), and/or documents of registration of the legal entity named above, in accordance with ITT 3.4. </w:t>
            </w:r>
            <w:r>
              <w:rPr>
                <w:rFonts w:ascii="Wingdings" w:eastAsia="Wingdings" w:hAnsi="Wingdings" w:cs="Wingdings"/>
                <w:color w:val="000000"/>
              </w:rPr>
              <w:t></w:t>
            </w:r>
            <w:r>
              <w:rPr>
                <w:rFonts w:ascii="Arial" w:eastAsia="Arial" w:hAnsi="Arial" w:cs="Arial"/>
                <w:color w:val="000000"/>
              </w:rPr>
              <w:t xml:space="preserve"> </w:t>
            </w:r>
            <w:r>
              <w:rPr>
                <w:color w:val="000000"/>
              </w:rPr>
              <w:t xml:space="preserve">In case of JV, letter of intent to form JV or JV agreement, in accordance with ITT 3.1. </w:t>
            </w:r>
          </w:p>
          <w:p w:rsidR="00AF4275" w:rsidRDefault="00C45389">
            <w:pPr>
              <w:numPr>
                <w:ilvl w:val="0"/>
                <w:numId w:val="28"/>
              </w:numPr>
              <w:spacing w:after="115" w:line="244" w:lineRule="auto"/>
              <w:ind w:firstLine="0"/>
              <w:jc w:val="left"/>
            </w:pPr>
            <w:r>
              <w:rPr>
                <w:color w:val="000000"/>
              </w:rPr>
              <w:t xml:space="preserve">In case of state-owned enterprise or institution, in accordance with ITT 4.6 documents establishing: </w:t>
            </w:r>
          </w:p>
          <w:p w:rsidR="00AF4275" w:rsidRDefault="00C45389">
            <w:pPr>
              <w:numPr>
                <w:ilvl w:val="0"/>
                <w:numId w:val="29"/>
              </w:numPr>
              <w:spacing w:after="99" w:line="259" w:lineRule="auto"/>
              <w:ind w:hanging="386"/>
              <w:jc w:val="left"/>
            </w:pPr>
            <w:r>
              <w:rPr>
                <w:color w:val="000000"/>
              </w:rPr>
              <w:t xml:space="preserve">Legal and financial autonomy </w:t>
            </w:r>
          </w:p>
          <w:p w:rsidR="00AF4275" w:rsidRDefault="00C45389">
            <w:pPr>
              <w:numPr>
                <w:ilvl w:val="0"/>
                <w:numId w:val="29"/>
              </w:numPr>
              <w:spacing w:after="101" w:line="259" w:lineRule="auto"/>
              <w:ind w:hanging="386"/>
              <w:jc w:val="left"/>
            </w:pPr>
            <w:r>
              <w:rPr>
                <w:color w:val="000000"/>
              </w:rPr>
              <w:t xml:space="preserve">Operation under commercial law </w:t>
            </w:r>
          </w:p>
          <w:p w:rsidR="00AF4275" w:rsidRDefault="00C45389">
            <w:pPr>
              <w:numPr>
                <w:ilvl w:val="0"/>
                <w:numId w:val="29"/>
              </w:numPr>
              <w:spacing w:after="0" w:line="259" w:lineRule="auto"/>
              <w:ind w:hanging="386"/>
              <w:jc w:val="left"/>
            </w:pPr>
            <w:r>
              <w:rPr>
                <w:color w:val="000000"/>
              </w:rPr>
              <w:t xml:space="preserve">Establishing that the tenderer is not under the supervision of the Procuring Entity </w:t>
            </w:r>
          </w:p>
          <w:p w:rsidR="00AF4275" w:rsidRDefault="00C45389">
            <w:pPr>
              <w:spacing w:after="165" w:line="259" w:lineRule="auto"/>
              <w:ind w:left="0" w:firstLine="0"/>
              <w:jc w:val="left"/>
            </w:pPr>
            <w:r>
              <w:rPr>
                <w:color w:val="000000"/>
                <w:sz w:val="24"/>
              </w:rPr>
              <w:t xml:space="preserve"> </w:t>
            </w:r>
          </w:p>
          <w:p w:rsidR="00AF4275" w:rsidRDefault="00C45389">
            <w:pPr>
              <w:spacing w:after="0" w:line="259" w:lineRule="auto"/>
              <w:ind w:left="108" w:firstLine="0"/>
              <w:jc w:val="left"/>
            </w:pPr>
            <w:r>
              <w:rPr>
                <w:color w:val="000000"/>
              </w:rPr>
              <w:t xml:space="preserve">2. Included are the organizational chart, a list of Board of Directors, and the beneficial ownership. </w:t>
            </w:r>
          </w:p>
        </w:tc>
      </w:tr>
    </w:tbl>
    <w:p w:rsidR="00AF4275" w:rsidRDefault="00C45389">
      <w:pPr>
        <w:spacing w:after="105" w:line="259" w:lineRule="auto"/>
        <w:ind w:left="0" w:firstLine="0"/>
        <w:jc w:val="left"/>
      </w:pPr>
      <w:r>
        <w:rPr>
          <w:color w:val="000000"/>
          <w:sz w:val="20"/>
        </w:rPr>
        <w:t xml:space="preserve"> </w:t>
      </w:r>
    </w:p>
    <w:p w:rsidR="004B5614" w:rsidRDefault="004B5614">
      <w:pPr>
        <w:pStyle w:val="Heading3"/>
        <w:spacing w:after="0" w:line="458" w:lineRule="auto"/>
        <w:ind w:left="956" w:right="691" w:hanging="8"/>
        <w:rPr>
          <w:sz w:val="24"/>
        </w:rPr>
      </w:pPr>
    </w:p>
    <w:p w:rsidR="004B5614" w:rsidRDefault="004B5614">
      <w:pPr>
        <w:pStyle w:val="Heading3"/>
        <w:spacing w:after="0" w:line="458" w:lineRule="auto"/>
        <w:ind w:left="956" w:right="691" w:hanging="8"/>
        <w:rPr>
          <w:sz w:val="24"/>
        </w:rPr>
      </w:pPr>
    </w:p>
    <w:p w:rsidR="004B5614" w:rsidRDefault="004B5614">
      <w:pPr>
        <w:pStyle w:val="Heading3"/>
        <w:spacing w:after="0" w:line="458" w:lineRule="auto"/>
        <w:ind w:left="956" w:right="691" w:hanging="8"/>
        <w:rPr>
          <w:sz w:val="24"/>
        </w:rPr>
      </w:pPr>
    </w:p>
    <w:p w:rsidR="00AF4275" w:rsidRDefault="00C45389">
      <w:pPr>
        <w:pStyle w:val="Heading3"/>
        <w:spacing w:after="0" w:line="458" w:lineRule="auto"/>
        <w:ind w:left="956" w:right="691" w:hanging="8"/>
      </w:pPr>
      <w:r>
        <w:rPr>
          <w:sz w:val="24"/>
        </w:rPr>
        <w:t>TENDERER’S ELIGIBILITY- CONFIDENTIAL BUSINESS QUESTIONNAIRE FORM</w:t>
      </w:r>
      <w:r>
        <w:rPr>
          <w:color w:val="000000"/>
          <w:sz w:val="24"/>
        </w:rPr>
        <w:t xml:space="preserve"> </w:t>
      </w:r>
      <w:r>
        <w:rPr>
          <w:b w:val="0"/>
        </w:rPr>
        <w:t>a)</w:t>
      </w:r>
      <w:r>
        <w:rPr>
          <w:rFonts w:ascii="Arial" w:eastAsia="Arial" w:hAnsi="Arial" w:cs="Arial"/>
          <w:b w:val="0"/>
        </w:rPr>
        <w:t xml:space="preserve"> </w:t>
      </w:r>
      <w:r>
        <w:rPr>
          <w:b w:val="0"/>
        </w:rPr>
        <w:t>Instruction to Tenderer</w:t>
      </w:r>
      <w:r>
        <w:rPr>
          <w:b w:val="0"/>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ind w:left="955" w:right="2088"/>
      </w:pPr>
      <w:r>
        <w:t xml:space="preserve">Tender is instructed to complete the particulars required in this Form, </w:t>
      </w:r>
      <w:r>
        <w:rPr>
          <w:i/>
        </w:rPr>
        <w:t xml:space="preserve">one form for each entity if Tender is a JV. </w:t>
      </w:r>
      <w:r>
        <w:t>Tenderer is further reminded that it is an offence to give false information on this Form.</w:t>
      </w:r>
      <w:r>
        <w:rPr>
          <w:color w:val="000000"/>
        </w:rPr>
        <w:t xml:space="preserve"> </w:t>
      </w:r>
    </w:p>
    <w:p w:rsidR="00AF4275" w:rsidRDefault="00C45389">
      <w:pPr>
        <w:spacing w:after="14" w:line="259" w:lineRule="auto"/>
        <w:ind w:left="0" w:firstLine="0"/>
        <w:jc w:val="left"/>
      </w:pPr>
      <w:r>
        <w:rPr>
          <w:color w:val="000000"/>
          <w:sz w:val="21"/>
        </w:rPr>
        <w:t xml:space="preserve"> </w:t>
      </w:r>
    </w:p>
    <w:p w:rsidR="00AF4275" w:rsidRDefault="00C45389">
      <w:pPr>
        <w:pStyle w:val="Heading4"/>
        <w:tabs>
          <w:tab w:val="center" w:pos="1060"/>
          <w:tab w:val="center" w:pos="2370"/>
        </w:tabs>
        <w:ind w:left="0" w:right="0" w:firstLine="0"/>
      </w:pPr>
      <w:r>
        <w:rPr>
          <w:rFonts w:ascii="Calibri" w:eastAsia="Calibri" w:hAnsi="Calibri" w:cs="Calibri"/>
          <w:b w:val="0"/>
          <w:color w:val="000000"/>
        </w:rPr>
        <w:tab/>
      </w:r>
      <w:r>
        <w:t xml:space="preserve">A. </w:t>
      </w:r>
      <w:r>
        <w:tab/>
        <w:t>Tenderer’s details</w:t>
      </w:r>
      <w:r>
        <w:rPr>
          <w:color w:val="000000"/>
        </w:rPr>
        <w:t xml:space="preserve"> </w:t>
      </w:r>
    </w:p>
    <w:p w:rsidR="00AF4275" w:rsidRDefault="00C45389">
      <w:pPr>
        <w:spacing w:after="8" w:line="259" w:lineRule="auto"/>
        <w:ind w:left="0" w:firstLine="0"/>
        <w:jc w:val="left"/>
      </w:pPr>
      <w:r>
        <w:rPr>
          <w:b/>
          <w:color w:val="000000"/>
          <w:sz w:val="20"/>
        </w:rPr>
        <w:t xml:space="preserve"> </w:t>
      </w:r>
    </w:p>
    <w:p w:rsidR="00AF4275" w:rsidRDefault="00C45389">
      <w:pPr>
        <w:spacing w:after="0" w:line="259" w:lineRule="auto"/>
        <w:ind w:left="0" w:firstLine="0"/>
        <w:jc w:val="left"/>
      </w:pPr>
      <w:r>
        <w:rPr>
          <w:b/>
          <w:color w:val="000000"/>
        </w:rPr>
        <w:t xml:space="preserve"> </w:t>
      </w:r>
    </w:p>
    <w:tbl>
      <w:tblPr>
        <w:tblStyle w:val="TableGrid"/>
        <w:tblW w:w="9504" w:type="dxa"/>
        <w:tblInd w:w="1311" w:type="dxa"/>
        <w:tblCellMar>
          <w:left w:w="5" w:type="dxa"/>
          <w:right w:w="115" w:type="dxa"/>
        </w:tblCellMar>
        <w:tblLook w:val="04A0" w:firstRow="1" w:lastRow="0" w:firstColumn="1" w:lastColumn="0" w:noHBand="0" w:noVBand="1"/>
      </w:tblPr>
      <w:tblGrid>
        <w:gridCol w:w="336"/>
        <w:gridCol w:w="4035"/>
        <w:gridCol w:w="5133"/>
      </w:tblGrid>
      <w:tr w:rsidR="00AF4275">
        <w:trPr>
          <w:trHeight w:val="259"/>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18"/>
              </w:rPr>
              <w:t xml:space="preserve">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b/>
                <w:color w:val="000000"/>
              </w:rPr>
              <w:t xml:space="preserve">ITEM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10" w:firstLine="0"/>
              <w:jc w:val="left"/>
            </w:pPr>
            <w:r>
              <w:rPr>
                <w:b/>
                <w:color w:val="000000"/>
              </w:rPr>
              <w:t xml:space="preserve">DESCRIPTION </w:t>
            </w:r>
          </w:p>
        </w:tc>
      </w:tr>
      <w:tr w:rsidR="00AF4275">
        <w:trPr>
          <w:trHeight w:val="377"/>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1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Name of the Procuring Entity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rPr>
              <w:t xml:space="preserve"> </w:t>
            </w:r>
          </w:p>
        </w:tc>
      </w:tr>
      <w:tr w:rsidR="00AF4275">
        <w:trPr>
          <w:trHeight w:val="262"/>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2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Name of the Tenderer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r>
      <w:tr w:rsidR="00AF4275">
        <w:trPr>
          <w:trHeight w:val="1781"/>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3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Full Address and Contact Details of the Tenderer.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numPr>
                <w:ilvl w:val="0"/>
                <w:numId w:val="30"/>
              </w:numPr>
              <w:spacing w:after="0" w:line="259" w:lineRule="auto"/>
              <w:ind w:hanging="360"/>
              <w:jc w:val="left"/>
            </w:pPr>
            <w:r>
              <w:rPr>
                <w:color w:val="000000"/>
              </w:rPr>
              <w:t xml:space="preserve">Country </w:t>
            </w:r>
          </w:p>
          <w:p w:rsidR="00AF4275" w:rsidRDefault="00C45389">
            <w:pPr>
              <w:numPr>
                <w:ilvl w:val="0"/>
                <w:numId w:val="30"/>
              </w:numPr>
              <w:spacing w:after="0" w:line="259" w:lineRule="auto"/>
              <w:ind w:hanging="360"/>
              <w:jc w:val="left"/>
            </w:pPr>
            <w:r>
              <w:rPr>
                <w:color w:val="000000"/>
              </w:rPr>
              <w:t xml:space="preserve">City </w:t>
            </w:r>
          </w:p>
          <w:p w:rsidR="00AF4275" w:rsidRDefault="00C45389">
            <w:pPr>
              <w:numPr>
                <w:ilvl w:val="0"/>
                <w:numId w:val="30"/>
              </w:numPr>
              <w:spacing w:after="0" w:line="259" w:lineRule="auto"/>
              <w:ind w:hanging="360"/>
              <w:jc w:val="left"/>
            </w:pPr>
            <w:r>
              <w:rPr>
                <w:color w:val="000000"/>
              </w:rPr>
              <w:t xml:space="preserve">Location </w:t>
            </w:r>
          </w:p>
          <w:p w:rsidR="00AF4275" w:rsidRDefault="00C45389">
            <w:pPr>
              <w:numPr>
                <w:ilvl w:val="0"/>
                <w:numId w:val="30"/>
              </w:numPr>
              <w:spacing w:after="0" w:line="259" w:lineRule="auto"/>
              <w:ind w:hanging="360"/>
              <w:jc w:val="left"/>
            </w:pPr>
            <w:r>
              <w:rPr>
                <w:color w:val="000000"/>
              </w:rPr>
              <w:t xml:space="preserve">Building </w:t>
            </w:r>
          </w:p>
          <w:p w:rsidR="00AF4275" w:rsidRDefault="00C45389">
            <w:pPr>
              <w:numPr>
                <w:ilvl w:val="0"/>
                <w:numId w:val="30"/>
              </w:numPr>
              <w:spacing w:after="0" w:line="259" w:lineRule="auto"/>
              <w:ind w:hanging="360"/>
              <w:jc w:val="left"/>
            </w:pPr>
            <w:r>
              <w:rPr>
                <w:color w:val="000000"/>
              </w:rPr>
              <w:t xml:space="preserve">Floor </w:t>
            </w:r>
          </w:p>
          <w:p w:rsidR="00AF4275" w:rsidRDefault="00C45389">
            <w:pPr>
              <w:numPr>
                <w:ilvl w:val="0"/>
                <w:numId w:val="30"/>
              </w:numPr>
              <w:spacing w:after="0" w:line="259" w:lineRule="auto"/>
              <w:ind w:hanging="360"/>
              <w:jc w:val="left"/>
            </w:pPr>
            <w:r>
              <w:rPr>
                <w:color w:val="000000"/>
              </w:rPr>
              <w:t xml:space="preserve">Postal Address </w:t>
            </w:r>
          </w:p>
          <w:p w:rsidR="00AF4275" w:rsidRPr="004B5614" w:rsidRDefault="00C45389">
            <w:pPr>
              <w:numPr>
                <w:ilvl w:val="0"/>
                <w:numId w:val="30"/>
              </w:numPr>
              <w:spacing w:after="0" w:line="259" w:lineRule="auto"/>
              <w:ind w:hanging="360"/>
              <w:jc w:val="left"/>
            </w:pPr>
            <w:r>
              <w:rPr>
                <w:color w:val="000000"/>
              </w:rPr>
              <w:t xml:space="preserve">Name and email of contact person. </w:t>
            </w:r>
          </w:p>
          <w:p w:rsidR="004B5614" w:rsidRDefault="004B5614" w:rsidP="004B5614">
            <w:pPr>
              <w:spacing w:after="0" w:line="259" w:lineRule="auto"/>
              <w:ind w:left="458" w:firstLine="0"/>
              <w:jc w:val="left"/>
            </w:pPr>
          </w:p>
        </w:tc>
      </w:tr>
      <w:tr w:rsidR="00AF4275">
        <w:trPr>
          <w:trHeight w:val="514"/>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4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Reference Number of the Tender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rPr>
              <w:t xml:space="preserve"> </w:t>
            </w:r>
          </w:p>
        </w:tc>
      </w:tr>
      <w:tr w:rsidR="00AF4275">
        <w:trPr>
          <w:trHeight w:val="516"/>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5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Date and Time of Tender Opening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rPr>
              <w:t xml:space="preserve"> </w:t>
            </w:r>
          </w:p>
        </w:tc>
      </w:tr>
      <w:tr w:rsidR="00AF4275">
        <w:trPr>
          <w:trHeight w:val="516"/>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6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Current Trade License No and Expiring date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rPr>
              <w:t xml:space="preserve"> </w:t>
            </w:r>
          </w:p>
        </w:tc>
      </w:tr>
      <w:tr w:rsidR="00AF4275">
        <w:trPr>
          <w:trHeight w:val="516"/>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7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8" w:firstLine="0"/>
              <w:jc w:val="left"/>
            </w:pPr>
            <w:r>
              <w:rPr>
                <w:color w:val="000000"/>
              </w:rPr>
              <w:t xml:space="preserve">Maximum value of business which the Tenderer handles.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rPr>
              <w:t xml:space="preserve"> </w:t>
            </w:r>
          </w:p>
        </w:tc>
      </w:tr>
      <w:tr w:rsidR="00AF4275">
        <w:trPr>
          <w:trHeight w:val="264"/>
        </w:trPr>
        <w:tc>
          <w:tcPr>
            <w:tcW w:w="336"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rPr>
              <w:t xml:space="preserve">8 </w:t>
            </w:r>
          </w:p>
        </w:tc>
        <w:tc>
          <w:tcPr>
            <w:tcW w:w="4035"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0" w:firstLine="0"/>
              <w:jc w:val="left"/>
            </w:pPr>
            <w:r>
              <w:rPr>
                <w:color w:val="000000"/>
                <w:sz w:val="18"/>
              </w:rPr>
              <w:t xml:space="preserve"> </w:t>
            </w:r>
          </w:p>
        </w:tc>
        <w:tc>
          <w:tcPr>
            <w:tcW w:w="513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r>
    </w:tbl>
    <w:p w:rsidR="00AF4275" w:rsidRDefault="00C45389">
      <w:pPr>
        <w:spacing w:after="8" w:line="259" w:lineRule="auto"/>
        <w:ind w:left="0" w:firstLine="0"/>
        <w:jc w:val="left"/>
      </w:pPr>
      <w:r>
        <w:rPr>
          <w:b/>
          <w:color w:val="000000"/>
          <w:sz w:val="20"/>
        </w:rPr>
        <w:t xml:space="preserve"> </w:t>
      </w:r>
    </w:p>
    <w:p w:rsidR="00AF4275" w:rsidRDefault="00C45389">
      <w:pPr>
        <w:spacing w:after="0" w:line="259" w:lineRule="auto"/>
        <w:ind w:left="0" w:firstLine="0"/>
        <w:jc w:val="left"/>
      </w:pPr>
      <w:r>
        <w:rPr>
          <w:b/>
          <w:color w:val="000000"/>
        </w:rPr>
        <w:t xml:space="preserve"> </w:t>
      </w:r>
    </w:p>
    <w:p w:rsidR="00AF4275" w:rsidRDefault="00C45389">
      <w:pPr>
        <w:pStyle w:val="Heading4"/>
        <w:ind w:left="961"/>
      </w:pPr>
      <w:r>
        <w:t>General and Specific Details</w:t>
      </w:r>
      <w:r>
        <w:rPr>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numPr>
          <w:ilvl w:val="0"/>
          <w:numId w:val="23"/>
        </w:numPr>
        <w:ind w:right="626" w:hanging="569"/>
      </w:pPr>
      <w:r>
        <w:t>Sole Proprietor, provide the following details.</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tabs>
          <w:tab w:val="center" w:pos="1507"/>
          <w:tab w:val="center" w:pos="9748"/>
        </w:tabs>
        <w:ind w:left="0" w:firstLine="0"/>
        <w:jc w:val="left"/>
      </w:pPr>
      <w:r>
        <w:rPr>
          <w:rFonts w:ascii="Calibri" w:eastAsia="Calibri" w:hAnsi="Calibri" w:cs="Calibri"/>
          <w:color w:val="000000"/>
        </w:rPr>
        <w:tab/>
      </w:r>
      <w:r>
        <w:t xml:space="preserve">Name in full  </w:t>
      </w:r>
      <w:r>
        <w:tab/>
      </w:r>
      <w:r>
        <w:rPr>
          <w:color w:val="000000"/>
        </w:rPr>
        <w:t xml:space="preserve"> </w:t>
      </w:r>
    </w:p>
    <w:p w:rsidR="00AF4275" w:rsidRDefault="00C45389">
      <w:pPr>
        <w:spacing w:after="7" w:line="259" w:lineRule="auto"/>
        <w:ind w:left="2062" w:firstLine="0"/>
        <w:jc w:val="left"/>
      </w:pPr>
      <w:r>
        <w:rPr>
          <w:rFonts w:ascii="Calibri" w:eastAsia="Calibri" w:hAnsi="Calibri" w:cs="Calibri"/>
          <w:noProof/>
          <w:color w:val="000000"/>
        </w:rPr>
        <mc:AlternateContent>
          <mc:Choice Requires="wpg">
            <w:drawing>
              <wp:inline distT="0" distB="0" distL="0" distR="0">
                <wp:extent cx="4880737" cy="15241"/>
                <wp:effectExtent l="0" t="0" r="0" b="0"/>
                <wp:docPr id="96910" name="Group 96910"/>
                <wp:cNvGraphicFramePr/>
                <a:graphic xmlns:a="http://schemas.openxmlformats.org/drawingml/2006/main">
                  <a:graphicData uri="http://schemas.microsoft.com/office/word/2010/wordprocessingGroup">
                    <wpg:wgp>
                      <wpg:cNvGrpSpPr/>
                      <wpg:grpSpPr>
                        <a:xfrm>
                          <a:off x="0" y="0"/>
                          <a:ext cx="4880737" cy="15241"/>
                          <a:chOff x="0" y="0"/>
                          <a:chExt cx="4880737" cy="15241"/>
                        </a:xfrm>
                      </wpg:grpSpPr>
                      <wps:wsp>
                        <wps:cNvPr id="100061" name="Shape 100061"/>
                        <wps:cNvSpPr/>
                        <wps:spPr>
                          <a:xfrm>
                            <a:off x="0" y="0"/>
                            <a:ext cx="4880737" cy="9144"/>
                          </a:xfrm>
                          <a:custGeom>
                            <a:avLst/>
                            <a:gdLst/>
                            <a:ahLst/>
                            <a:cxnLst/>
                            <a:rect l="0" t="0" r="0" b="0"/>
                            <a:pathLst>
                              <a:path w="4880737" h="9144">
                                <a:moveTo>
                                  <a:pt x="0" y="0"/>
                                </a:moveTo>
                                <a:lnTo>
                                  <a:pt x="4880737" y="0"/>
                                </a:lnTo>
                                <a:lnTo>
                                  <a:pt x="4880737"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4074" name="Shape 14074"/>
                        <wps:cNvSpPr/>
                        <wps:spPr>
                          <a:xfrm>
                            <a:off x="3384423" y="15241"/>
                            <a:ext cx="1467485" cy="0"/>
                          </a:xfrm>
                          <a:custGeom>
                            <a:avLst/>
                            <a:gdLst/>
                            <a:ahLst/>
                            <a:cxnLst/>
                            <a:rect l="0" t="0" r="0" b="0"/>
                            <a:pathLst>
                              <a:path w="1467485">
                                <a:moveTo>
                                  <a:pt x="0" y="0"/>
                                </a:moveTo>
                                <a:lnTo>
                                  <a:pt x="1467485" y="0"/>
                                </a:lnTo>
                              </a:path>
                            </a:pathLst>
                          </a:custGeom>
                          <a:ln w="5608" cap="flat">
                            <a:round/>
                          </a:ln>
                        </wps:spPr>
                        <wps:style>
                          <a:lnRef idx="1">
                            <a:srgbClr val="211E1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910" style="width:384.31pt;height:1.20007pt;mso-position-horizontal-relative:char;mso-position-vertical-relative:line" coordsize="48807,152">
                <v:shape id="Shape 100062" style="position:absolute;width:48807;height:91;left:0;top:0;" coordsize="4880737,9144" path="m0,0l4880737,0l4880737,9144l0,9144l0,0">
                  <v:stroke weight="0pt" endcap="flat" joinstyle="round" on="false" color="#000000" opacity="0"/>
                  <v:fill on="true" color="#211e1f"/>
                </v:shape>
                <v:shape id="Shape 14074" style="position:absolute;width:14674;height:0;left:33844;top:152;" coordsize="1467485,0" path="m0,0l1467485,0">
                  <v:stroke weight="0.44157pt" endcap="flat" joinstyle="round" on="true" color="#211e1e"/>
                  <v:fill on="false" color="#000000" opacity="0"/>
                </v:shape>
              </v:group>
            </w:pict>
          </mc:Fallback>
        </mc:AlternateContent>
      </w:r>
    </w:p>
    <w:p w:rsidR="00AF4275" w:rsidRDefault="00C45389">
      <w:pPr>
        <w:spacing w:after="158" w:line="259" w:lineRule="auto"/>
        <w:ind w:left="0" w:right="1396" w:firstLine="0"/>
        <w:jc w:val="right"/>
      </w:pPr>
      <w:r>
        <w:rPr>
          <w:color w:val="000000"/>
          <w:sz w:val="2"/>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8" w:line="259" w:lineRule="auto"/>
        <w:ind w:left="0" w:firstLine="0"/>
        <w:jc w:val="left"/>
      </w:pPr>
      <w:r>
        <w:rPr>
          <w:color w:val="000000"/>
          <w:sz w:val="19"/>
        </w:rPr>
        <w:t xml:space="preserve"> </w:t>
      </w:r>
    </w:p>
    <w:p w:rsidR="00AF4275" w:rsidRDefault="00C45389">
      <w:pPr>
        <w:tabs>
          <w:tab w:val="center" w:pos="1133"/>
          <w:tab w:val="center" w:pos="6481"/>
          <w:tab w:val="center" w:pos="9804"/>
        </w:tabs>
        <w:ind w:left="0" w:firstLine="0"/>
        <w:jc w:val="left"/>
      </w:pPr>
      <w:r>
        <w:rPr>
          <w:rFonts w:ascii="Calibri" w:eastAsia="Calibri" w:hAnsi="Calibri" w:cs="Calibri"/>
          <w:color w:val="000000"/>
        </w:rPr>
        <w:tab/>
      </w:r>
      <w:r>
        <w:t>Age</w:t>
      </w:r>
      <w:r>
        <w:rPr>
          <w:u w:val="single" w:color="211E1F"/>
        </w:rPr>
        <w:t xml:space="preserve"> </w:t>
      </w:r>
      <w:r>
        <w:rPr>
          <w:u w:val="single" w:color="211E1F"/>
        </w:rPr>
        <w:tab/>
      </w:r>
      <w:r>
        <w:t xml:space="preserve">Nationality  </w:t>
      </w:r>
      <w:r>
        <w:tab/>
      </w:r>
      <w:r>
        <w:rPr>
          <w:color w:val="000000"/>
        </w:rPr>
        <w:t xml:space="preserve"> </w:t>
      </w:r>
    </w:p>
    <w:p w:rsidR="00AF4275" w:rsidRDefault="00C45389">
      <w:pPr>
        <w:spacing w:line="259" w:lineRule="auto"/>
        <w:ind w:left="6976" w:firstLine="0"/>
        <w:jc w:val="left"/>
      </w:pPr>
      <w:r>
        <w:rPr>
          <w:rFonts w:ascii="Calibri" w:eastAsia="Calibri" w:hAnsi="Calibri" w:cs="Calibri"/>
          <w:noProof/>
          <w:color w:val="000000"/>
        </w:rPr>
        <mc:AlternateContent>
          <mc:Choice Requires="wpg">
            <w:drawing>
              <wp:inline distT="0" distB="0" distL="0" distR="0">
                <wp:extent cx="1795526" cy="16129"/>
                <wp:effectExtent l="0" t="0" r="0" b="0"/>
                <wp:docPr id="96911" name="Group 96911"/>
                <wp:cNvGraphicFramePr/>
                <a:graphic xmlns:a="http://schemas.openxmlformats.org/drawingml/2006/main">
                  <a:graphicData uri="http://schemas.microsoft.com/office/word/2010/wordprocessingGroup">
                    <wpg:wgp>
                      <wpg:cNvGrpSpPr/>
                      <wpg:grpSpPr>
                        <a:xfrm>
                          <a:off x="0" y="0"/>
                          <a:ext cx="1795526" cy="16129"/>
                          <a:chOff x="0" y="0"/>
                          <a:chExt cx="1795526" cy="16129"/>
                        </a:xfrm>
                      </wpg:grpSpPr>
                      <wps:wsp>
                        <wps:cNvPr id="100063" name="Shape 100063"/>
                        <wps:cNvSpPr/>
                        <wps:spPr>
                          <a:xfrm>
                            <a:off x="0" y="0"/>
                            <a:ext cx="1795526" cy="9144"/>
                          </a:xfrm>
                          <a:custGeom>
                            <a:avLst/>
                            <a:gdLst/>
                            <a:ahLst/>
                            <a:cxnLst/>
                            <a:rect l="0" t="0" r="0" b="0"/>
                            <a:pathLst>
                              <a:path w="1795526" h="9144">
                                <a:moveTo>
                                  <a:pt x="0" y="0"/>
                                </a:moveTo>
                                <a:lnTo>
                                  <a:pt x="1795526" y="0"/>
                                </a:lnTo>
                                <a:lnTo>
                                  <a:pt x="1795526"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4075" name="Shape 14075"/>
                        <wps:cNvSpPr/>
                        <wps:spPr>
                          <a:xfrm>
                            <a:off x="232410" y="16129"/>
                            <a:ext cx="1537971" cy="0"/>
                          </a:xfrm>
                          <a:custGeom>
                            <a:avLst/>
                            <a:gdLst/>
                            <a:ahLst/>
                            <a:cxnLst/>
                            <a:rect l="0" t="0" r="0" b="0"/>
                            <a:pathLst>
                              <a:path w="1537971">
                                <a:moveTo>
                                  <a:pt x="0" y="0"/>
                                </a:moveTo>
                                <a:lnTo>
                                  <a:pt x="1537971" y="0"/>
                                </a:lnTo>
                              </a:path>
                            </a:pathLst>
                          </a:custGeom>
                          <a:ln w="5608" cap="flat">
                            <a:round/>
                          </a:ln>
                        </wps:spPr>
                        <wps:style>
                          <a:lnRef idx="1">
                            <a:srgbClr val="211E1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911" style="width:141.38pt;height:1.27002pt;mso-position-horizontal-relative:char;mso-position-vertical-relative:line" coordsize="17955,161">
                <v:shape id="Shape 100064" style="position:absolute;width:17955;height:91;left:0;top:0;" coordsize="1795526,9144" path="m0,0l1795526,0l1795526,9144l0,9144l0,0">
                  <v:stroke weight="0pt" endcap="flat" joinstyle="round" on="false" color="#000000" opacity="0"/>
                  <v:fill on="true" color="#211e1f"/>
                </v:shape>
                <v:shape id="Shape 14075" style="position:absolute;width:15379;height:0;left:2324;top:161;" coordsize="1537971,0" path="m0,0l1537971,0">
                  <v:stroke weight="0.44157pt" endcap="flat" joinstyle="round" on="true" color="#211e1e"/>
                  <v:fill on="false" color="#000000" opacity="0"/>
                </v:shape>
              </v:group>
            </w:pict>
          </mc:Fallback>
        </mc:AlternateContent>
      </w:r>
    </w:p>
    <w:p w:rsidR="00AF4275" w:rsidRDefault="00C45389">
      <w:pPr>
        <w:spacing w:after="158" w:line="259" w:lineRule="auto"/>
        <w:ind w:left="0" w:right="1348" w:firstLine="0"/>
        <w:jc w:val="right"/>
      </w:pPr>
      <w:r>
        <w:rPr>
          <w:color w:val="000000"/>
          <w:sz w:val="2"/>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8" w:line="259" w:lineRule="auto"/>
        <w:ind w:left="0" w:firstLine="0"/>
        <w:jc w:val="left"/>
      </w:pPr>
      <w:r>
        <w:rPr>
          <w:color w:val="000000"/>
          <w:sz w:val="19"/>
        </w:rPr>
        <w:t xml:space="preserve"> </w:t>
      </w:r>
    </w:p>
    <w:p w:rsidR="00AF4275" w:rsidRDefault="00C45389">
      <w:pPr>
        <w:tabs>
          <w:tab w:val="center" w:pos="1744"/>
          <w:tab w:val="center" w:pos="6487"/>
          <w:tab w:val="center" w:pos="9849"/>
        </w:tabs>
        <w:ind w:left="0" w:firstLine="0"/>
        <w:jc w:val="left"/>
      </w:pPr>
      <w:r>
        <w:rPr>
          <w:rFonts w:ascii="Calibri" w:eastAsia="Calibri" w:hAnsi="Calibri" w:cs="Calibri"/>
          <w:color w:val="000000"/>
        </w:rPr>
        <w:tab/>
      </w:r>
      <w:r>
        <w:t>Country of Origin</w:t>
      </w:r>
      <w:r>
        <w:rPr>
          <w:u w:val="single" w:color="211E1F"/>
        </w:rPr>
        <w:t xml:space="preserve"> </w:t>
      </w:r>
      <w:r>
        <w:rPr>
          <w:u w:val="single" w:color="211E1F"/>
        </w:rPr>
        <w:tab/>
      </w:r>
      <w:r>
        <w:t xml:space="preserve">Citizenship    </w:t>
      </w:r>
      <w:r>
        <w:tab/>
      </w:r>
      <w:r>
        <w:rPr>
          <w:color w:val="000000"/>
        </w:rPr>
        <w:t xml:space="preserve"> </w:t>
      </w:r>
    </w:p>
    <w:p w:rsidR="00AF4275" w:rsidRDefault="00C45389">
      <w:pPr>
        <w:spacing w:after="37" w:line="259" w:lineRule="auto"/>
        <w:ind w:left="7098" w:firstLine="0"/>
        <w:jc w:val="left"/>
      </w:pPr>
      <w:r>
        <w:rPr>
          <w:rFonts w:ascii="Calibri" w:eastAsia="Calibri" w:hAnsi="Calibri" w:cs="Calibri"/>
          <w:noProof/>
          <w:color w:val="000000"/>
        </w:rPr>
        <mc:AlternateContent>
          <mc:Choice Requires="wpg">
            <w:drawing>
              <wp:inline distT="0" distB="0" distL="0" distR="0">
                <wp:extent cx="1746758" cy="98171"/>
                <wp:effectExtent l="0" t="0" r="0" b="0"/>
                <wp:docPr id="96909" name="Group 96909"/>
                <wp:cNvGraphicFramePr/>
                <a:graphic xmlns:a="http://schemas.openxmlformats.org/drawingml/2006/main">
                  <a:graphicData uri="http://schemas.microsoft.com/office/word/2010/wordprocessingGroup">
                    <wpg:wgp>
                      <wpg:cNvGrpSpPr/>
                      <wpg:grpSpPr>
                        <a:xfrm>
                          <a:off x="0" y="0"/>
                          <a:ext cx="1746758" cy="98171"/>
                          <a:chOff x="0" y="0"/>
                          <a:chExt cx="1746758" cy="98171"/>
                        </a:xfrm>
                      </wpg:grpSpPr>
                      <wps:wsp>
                        <wps:cNvPr id="13481" name="Shape 13481"/>
                        <wps:cNvSpPr/>
                        <wps:spPr>
                          <a:xfrm>
                            <a:off x="317246" y="98171"/>
                            <a:ext cx="1399540" cy="0"/>
                          </a:xfrm>
                          <a:custGeom>
                            <a:avLst/>
                            <a:gdLst/>
                            <a:ahLst/>
                            <a:cxnLst/>
                            <a:rect l="0" t="0" r="0" b="0"/>
                            <a:pathLst>
                              <a:path w="1399540">
                                <a:moveTo>
                                  <a:pt x="0" y="0"/>
                                </a:moveTo>
                                <a:lnTo>
                                  <a:pt x="1399540" y="0"/>
                                </a:lnTo>
                              </a:path>
                            </a:pathLst>
                          </a:custGeom>
                          <a:ln w="22433" cap="flat">
                            <a:round/>
                          </a:ln>
                        </wps:spPr>
                        <wps:style>
                          <a:lnRef idx="1">
                            <a:srgbClr val="211E1E"/>
                          </a:lnRef>
                          <a:fillRef idx="0">
                            <a:srgbClr val="000000">
                              <a:alpha val="0"/>
                            </a:srgbClr>
                          </a:fillRef>
                          <a:effectRef idx="0">
                            <a:scrgbClr r="0" g="0" b="0"/>
                          </a:effectRef>
                          <a:fontRef idx="none"/>
                        </wps:style>
                        <wps:bodyPr/>
                      </wps:wsp>
                      <wps:wsp>
                        <wps:cNvPr id="100065" name="Shape 100065"/>
                        <wps:cNvSpPr/>
                        <wps:spPr>
                          <a:xfrm>
                            <a:off x="0" y="0"/>
                            <a:ext cx="1746758" cy="9144"/>
                          </a:xfrm>
                          <a:custGeom>
                            <a:avLst/>
                            <a:gdLst/>
                            <a:ahLst/>
                            <a:cxnLst/>
                            <a:rect l="0" t="0" r="0" b="0"/>
                            <a:pathLst>
                              <a:path w="1746758" h="9144">
                                <a:moveTo>
                                  <a:pt x="0" y="0"/>
                                </a:moveTo>
                                <a:lnTo>
                                  <a:pt x="1746758" y="0"/>
                                </a:lnTo>
                                <a:lnTo>
                                  <a:pt x="1746758"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96909" style="width:137.54pt;height:7.72998pt;mso-position-horizontal-relative:char;mso-position-vertical-relative:line" coordsize="17467,981">
                <v:shape id="Shape 13481" style="position:absolute;width:13995;height:0;left:3172;top:981;" coordsize="1399540,0" path="m0,0l1399540,0">
                  <v:stroke weight="1.7664pt" endcap="flat" joinstyle="round" on="true" color="#211e1e"/>
                  <v:fill on="false" color="#000000" opacity="0"/>
                </v:shape>
                <v:shape id="Shape 100066" style="position:absolute;width:17467;height:91;left:0;top:0;" coordsize="1746758,9144" path="m0,0l1746758,0l1746758,9144l0,9144l0,0">
                  <v:stroke weight="0pt" endcap="flat" joinstyle="round" on="false" color="#000000" opacity="0"/>
                  <v:fill on="true" color="#211e1f"/>
                </v:shape>
              </v:group>
            </w:pict>
          </mc:Fallback>
        </mc:AlternateContent>
      </w:r>
    </w:p>
    <w:p w:rsidR="00AF4275" w:rsidRDefault="00C45389">
      <w:pPr>
        <w:spacing w:after="162" w:line="259" w:lineRule="auto"/>
        <w:ind w:left="0" w:firstLine="0"/>
        <w:jc w:val="left"/>
      </w:pPr>
      <w:r>
        <w:rPr>
          <w:color w:val="000000"/>
          <w:sz w:val="13"/>
        </w:rPr>
        <w:lastRenderedPageBreak/>
        <w:t xml:space="preserve"> </w:t>
      </w:r>
    </w:p>
    <w:p w:rsidR="00AF4275" w:rsidRDefault="00C45389" w:rsidP="004B5614">
      <w:pPr>
        <w:numPr>
          <w:ilvl w:val="0"/>
          <w:numId w:val="23"/>
        </w:numPr>
        <w:ind w:right="626" w:hanging="569"/>
      </w:pPr>
      <w:r>
        <w:t>Partnership, provide the following details.</w:t>
      </w:r>
      <w:r w:rsidRPr="004B5614">
        <w:rPr>
          <w:color w:val="000000"/>
        </w:rPr>
        <w:t xml:space="preserve"> </w:t>
      </w:r>
    </w:p>
    <w:p w:rsidR="00AF4275" w:rsidRDefault="00C45389">
      <w:pPr>
        <w:spacing w:after="0" w:line="259" w:lineRule="auto"/>
        <w:ind w:left="0" w:firstLine="0"/>
        <w:jc w:val="left"/>
      </w:pPr>
      <w:r>
        <w:rPr>
          <w:color w:val="000000"/>
          <w:sz w:val="15"/>
        </w:rPr>
        <w:t xml:space="preserve"> </w:t>
      </w:r>
    </w:p>
    <w:tbl>
      <w:tblPr>
        <w:tblStyle w:val="TableGrid"/>
        <w:tblW w:w="8814" w:type="dxa"/>
        <w:tblInd w:w="1274" w:type="dxa"/>
        <w:tblCellMar>
          <w:left w:w="4" w:type="dxa"/>
          <w:right w:w="115" w:type="dxa"/>
        </w:tblCellMar>
        <w:tblLook w:val="04A0" w:firstRow="1" w:lastRow="0" w:firstColumn="1" w:lastColumn="0" w:noHBand="0" w:noVBand="1"/>
      </w:tblPr>
      <w:tblGrid>
        <w:gridCol w:w="447"/>
        <w:gridCol w:w="2252"/>
        <w:gridCol w:w="2251"/>
        <w:gridCol w:w="1800"/>
        <w:gridCol w:w="2064"/>
      </w:tblGrid>
      <w:tr w:rsidR="00AF4275">
        <w:trPr>
          <w:trHeight w:val="262"/>
        </w:trPr>
        <w:tc>
          <w:tcPr>
            <w:tcW w:w="448"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0" w:firstLine="0"/>
              <w:jc w:val="left"/>
            </w:pPr>
            <w:r>
              <w:rPr>
                <w:color w:val="000000"/>
                <w:sz w:val="18"/>
              </w:rPr>
              <w:t xml:space="preserve"> </w:t>
            </w:r>
          </w:p>
        </w:tc>
        <w:tc>
          <w:tcPr>
            <w:tcW w:w="2252"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09" w:firstLine="0"/>
              <w:jc w:val="left"/>
            </w:pPr>
            <w:r>
              <w:rPr>
                <w:b/>
                <w:color w:val="000000"/>
              </w:rPr>
              <w:t xml:space="preserve">Names of Partners </w:t>
            </w:r>
          </w:p>
        </w:tc>
        <w:tc>
          <w:tcPr>
            <w:tcW w:w="2251"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05" w:firstLine="0"/>
              <w:jc w:val="left"/>
            </w:pPr>
            <w:r>
              <w:rPr>
                <w:b/>
                <w:color w:val="000000"/>
              </w:rPr>
              <w:t xml:space="preserve">Nationality </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10" w:firstLine="0"/>
              <w:jc w:val="left"/>
            </w:pPr>
            <w:r>
              <w:rPr>
                <w:b/>
                <w:color w:val="000000"/>
              </w:rPr>
              <w:t xml:space="preserve">Citizenship </w:t>
            </w:r>
          </w:p>
        </w:tc>
        <w:tc>
          <w:tcPr>
            <w:tcW w:w="2064"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11" w:firstLine="0"/>
              <w:jc w:val="left"/>
            </w:pPr>
            <w:r>
              <w:rPr>
                <w:b/>
                <w:color w:val="000000"/>
              </w:rPr>
              <w:t xml:space="preserve">% Shares owned </w:t>
            </w:r>
          </w:p>
        </w:tc>
      </w:tr>
      <w:tr w:rsidR="00AF4275">
        <w:trPr>
          <w:trHeight w:val="260"/>
        </w:trPr>
        <w:tc>
          <w:tcPr>
            <w:tcW w:w="4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6" w:firstLine="0"/>
              <w:jc w:val="left"/>
            </w:pPr>
            <w:r>
              <w:rPr>
                <w:color w:val="000000"/>
              </w:rPr>
              <w:t xml:space="preserve">1 </w:t>
            </w:r>
          </w:p>
        </w:tc>
        <w:tc>
          <w:tcPr>
            <w:tcW w:w="225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c>
          <w:tcPr>
            <w:tcW w:w="2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r>
      <w:tr w:rsidR="00AF4275">
        <w:trPr>
          <w:trHeight w:val="264"/>
        </w:trPr>
        <w:tc>
          <w:tcPr>
            <w:tcW w:w="4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6" w:firstLine="0"/>
              <w:jc w:val="left"/>
            </w:pPr>
            <w:r>
              <w:rPr>
                <w:color w:val="000000"/>
              </w:rPr>
              <w:t xml:space="preserve">2 </w:t>
            </w:r>
          </w:p>
        </w:tc>
        <w:tc>
          <w:tcPr>
            <w:tcW w:w="225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c>
          <w:tcPr>
            <w:tcW w:w="2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r>
      <w:tr w:rsidR="00AF4275">
        <w:trPr>
          <w:trHeight w:val="264"/>
        </w:trPr>
        <w:tc>
          <w:tcPr>
            <w:tcW w:w="44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6" w:firstLine="0"/>
              <w:jc w:val="left"/>
            </w:pPr>
            <w:r>
              <w:rPr>
                <w:color w:val="000000"/>
              </w:rPr>
              <w:t xml:space="preserve">3 </w:t>
            </w:r>
          </w:p>
        </w:tc>
        <w:tc>
          <w:tcPr>
            <w:tcW w:w="2252"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c>
          <w:tcPr>
            <w:tcW w:w="2064"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2" w:firstLine="0"/>
              <w:jc w:val="left"/>
            </w:pPr>
            <w:r>
              <w:rPr>
                <w:color w:val="000000"/>
                <w:sz w:val="18"/>
              </w:rPr>
              <w:t xml:space="preserve"> </w:t>
            </w:r>
          </w:p>
        </w:tc>
      </w:tr>
    </w:tbl>
    <w:p w:rsidR="00AF4275" w:rsidRDefault="00C45389">
      <w:pPr>
        <w:spacing w:after="174" w:line="259" w:lineRule="auto"/>
        <w:ind w:left="0" w:firstLine="0"/>
        <w:jc w:val="left"/>
      </w:pPr>
      <w:r>
        <w:rPr>
          <w:color w:val="000000"/>
          <w:sz w:val="24"/>
        </w:rPr>
        <w:t xml:space="preserve"> </w:t>
      </w:r>
    </w:p>
    <w:p w:rsidR="00AF4275" w:rsidRDefault="00C45389">
      <w:pPr>
        <w:tabs>
          <w:tab w:val="center" w:pos="1000"/>
          <w:tab w:val="center" w:pos="3743"/>
        </w:tabs>
        <w:ind w:left="0" w:firstLine="0"/>
        <w:jc w:val="left"/>
      </w:pPr>
      <w:r>
        <w:rPr>
          <w:rFonts w:ascii="Calibri" w:eastAsia="Calibri" w:hAnsi="Calibri" w:cs="Calibri"/>
          <w:color w:val="000000"/>
        </w:rPr>
        <w:tab/>
      </w:r>
      <w:r>
        <w:t>(d)</w:t>
      </w:r>
      <w:r>
        <w:rPr>
          <w:rFonts w:ascii="Arial" w:eastAsia="Arial" w:hAnsi="Arial" w:cs="Arial"/>
        </w:rPr>
        <w:t xml:space="preserve"> </w:t>
      </w:r>
      <w:r>
        <w:rPr>
          <w:rFonts w:ascii="Arial" w:eastAsia="Arial" w:hAnsi="Arial" w:cs="Arial"/>
        </w:rPr>
        <w:tab/>
      </w:r>
      <w:r>
        <w:t xml:space="preserve">Registered Company, provide the following details. </w:t>
      </w:r>
    </w:p>
    <w:p w:rsidR="00AF4275" w:rsidRDefault="00C45389">
      <w:pPr>
        <w:spacing w:after="0" w:line="259" w:lineRule="auto"/>
        <w:ind w:left="0" w:firstLine="0"/>
        <w:jc w:val="left"/>
      </w:pPr>
      <w:r>
        <w:rPr>
          <w:color w:val="000000"/>
          <w:sz w:val="24"/>
        </w:rPr>
        <w:t xml:space="preserve"> </w:t>
      </w:r>
    </w:p>
    <w:p w:rsidR="00AF4275" w:rsidRDefault="00C45389">
      <w:pPr>
        <w:spacing w:after="11" w:line="259" w:lineRule="auto"/>
        <w:ind w:left="0" w:firstLine="0"/>
        <w:jc w:val="left"/>
      </w:pPr>
      <w:r>
        <w:rPr>
          <w:color w:val="000000"/>
          <w:sz w:val="19"/>
        </w:rPr>
        <w:t xml:space="preserve"> </w:t>
      </w:r>
    </w:p>
    <w:p w:rsidR="00AF4275" w:rsidRDefault="00C45389">
      <w:pPr>
        <w:numPr>
          <w:ilvl w:val="0"/>
          <w:numId w:val="24"/>
        </w:numPr>
        <w:spacing w:after="3" w:line="252" w:lineRule="auto"/>
        <w:ind w:right="1165" w:hanging="362"/>
        <w:jc w:val="left"/>
      </w:pPr>
      <w:r>
        <w:rPr>
          <w:color w:val="000000"/>
        </w:rPr>
        <w:t xml:space="preserve">Private or public Company </w:t>
      </w:r>
      <w:r>
        <w:rPr>
          <w:color w:val="000000"/>
          <w:u w:val="single" w:color="000000"/>
        </w:rPr>
        <w:t xml:space="preserve">  </w:t>
      </w:r>
      <w:r>
        <w:rPr>
          <w:color w:val="000000"/>
          <w:u w:val="single" w:color="000000"/>
        </w:rPr>
        <w:tab/>
      </w:r>
      <w:r>
        <w:rPr>
          <w:color w:val="000000"/>
        </w:rPr>
        <w:t xml:space="preserve"> </w:t>
      </w:r>
    </w:p>
    <w:p w:rsidR="00AF4275" w:rsidRDefault="00C45389">
      <w:pPr>
        <w:spacing w:after="153" w:line="259" w:lineRule="auto"/>
        <w:ind w:left="0" w:firstLine="0"/>
        <w:jc w:val="left"/>
      </w:pPr>
      <w:r>
        <w:rPr>
          <w:color w:val="000000"/>
          <w:sz w:val="14"/>
        </w:rPr>
        <w:t xml:space="preserve"> </w:t>
      </w:r>
    </w:p>
    <w:p w:rsidR="00AF4275" w:rsidRDefault="00C45389">
      <w:pPr>
        <w:numPr>
          <w:ilvl w:val="0"/>
          <w:numId w:val="24"/>
        </w:numPr>
        <w:spacing w:after="3" w:line="252" w:lineRule="auto"/>
        <w:ind w:right="1165" w:hanging="362"/>
        <w:jc w:val="left"/>
      </w:pPr>
      <w:r>
        <w:rPr>
          <w:color w:val="000000"/>
        </w:rPr>
        <w:t xml:space="preserve">State the nominal and issued capital of the Company- </w:t>
      </w:r>
    </w:p>
    <w:p w:rsidR="00AF4275" w:rsidRDefault="00C45389">
      <w:pPr>
        <w:spacing w:after="0" w:line="259" w:lineRule="auto"/>
        <w:ind w:left="0" w:firstLine="0"/>
        <w:jc w:val="left"/>
      </w:pPr>
      <w:r>
        <w:rPr>
          <w:color w:val="000000"/>
          <w:sz w:val="21"/>
        </w:rPr>
        <w:t xml:space="preserve"> </w:t>
      </w:r>
    </w:p>
    <w:tbl>
      <w:tblPr>
        <w:tblStyle w:val="TableGrid"/>
        <w:tblW w:w="9808" w:type="dxa"/>
        <w:tblInd w:w="0" w:type="dxa"/>
        <w:tblLook w:val="04A0" w:firstRow="1" w:lastRow="0" w:firstColumn="1" w:lastColumn="0" w:noHBand="0" w:noVBand="1"/>
      </w:tblPr>
      <w:tblGrid>
        <w:gridCol w:w="6299"/>
        <w:gridCol w:w="3509"/>
      </w:tblGrid>
      <w:tr w:rsidR="00AF4275">
        <w:trPr>
          <w:trHeight w:val="790"/>
        </w:trPr>
        <w:tc>
          <w:tcPr>
            <w:tcW w:w="6299" w:type="dxa"/>
            <w:tcBorders>
              <w:top w:val="nil"/>
              <w:left w:val="nil"/>
              <w:bottom w:val="nil"/>
              <w:right w:val="nil"/>
            </w:tcBorders>
          </w:tcPr>
          <w:p w:rsidR="00AF4275" w:rsidRDefault="00C45389">
            <w:pPr>
              <w:spacing w:after="0" w:line="259" w:lineRule="auto"/>
              <w:ind w:left="1541" w:firstLine="0"/>
              <w:jc w:val="left"/>
            </w:pPr>
            <w:r>
              <w:rPr>
                <w:color w:val="000000"/>
              </w:rPr>
              <w:t xml:space="preserve">Nominal Kenya Shillings (Equivalent)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color w:val="000000"/>
              </w:rPr>
              <w:t xml:space="preserve"> </w:t>
            </w:r>
          </w:p>
        </w:tc>
        <w:tc>
          <w:tcPr>
            <w:tcW w:w="3509" w:type="dxa"/>
            <w:tcBorders>
              <w:top w:val="nil"/>
              <w:left w:val="nil"/>
              <w:bottom w:val="nil"/>
              <w:right w:val="nil"/>
            </w:tcBorders>
          </w:tcPr>
          <w:p w:rsidR="00AF4275" w:rsidRDefault="00C45389">
            <w:pPr>
              <w:spacing w:after="0" w:line="259" w:lineRule="auto"/>
              <w:ind w:left="0" w:right="53" w:firstLine="0"/>
              <w:jc w:val="right"/>
            </w:pPr>
            <w:r>
              <w:rPr>
                <w:color w:val="000000"/>
              </w:rPr>
              <w:t xml:space="preserve">…………………………… </w:t>
            </w:r>
          </w:p>
        </w:tc>
      </w:tr>
      <w:tr w:rsidR="00AF4275">
        <w:trPr>
          <w:trHeight w:val="833"/>
        </w:trPr>
        <w:tc>
          <w:tcPr>
            <w:tcW w:w="6299" w:type="dxa"/>
            <w:tcBorders>
              <w:top w:val="nil"/>
              <w:left w:val="nil"/>
              <w:bottom w:val="nil"/>
              <w:right w:val="nil"/>
            </w:tcBorders>
          </w:tcPr>
          <w:p w:rsidR="00AF4275" w:rsidRDefault="00C45389">
            <w:pPr>
              <w:spacing w:after="0" w:line="259" w:lineRule="auto"/>
              <w:ind w:left="0" w:right="35" w:firstLine="0"/>
              <w:jc w:val="center"/>
            </w:pPr>
            <w:r>
              <w:rPr>
                <w:color w:val="000000"/>
              </w:rPr>
              <w:t xml:space="preserve">Issued Kenya Shillings (Equivalent)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821" w:firstLine="0"/>
              <w:jc w:val="left"/>
            </w:pPr>
            <w:r>
              <w:t>iii)</w:t>
            </w:r>
            <w:r>
              <w:rPr>
                <w:rFonts w:ascii="Arial" w:eastAsia="Arial" w:hAnsi="Arial" w:cs="Arial"/>
              </w:rPr>
              <w:t xml:space="preserve"> </w:t>
            </w:r>
            <w:r>
              <w:rPr>
                <w:color w:val="000000"/>
              </w:rPr>
              <w:t xml:space="preserve">Give details of Directors as follows. </w:t>
            </w:r>
          </w:p>
        </w:tc>
        <w:tc>
          <w:tcPr>
            <w:tcW w:w="3509" w:type="dxa"/>
            <w:tcBorders>
              <w:top w:val="nil"/>
              <w:left w:val="nil"/>
              <w:bottom w:val="nil"/>
              <w:right w:val="nil"/>
            </w:tcBorders>
          </w:tcPr>
          <w:p w:rsidR="00AF4275" w:rsidRDefault="00C45389">
            <w:pPr>
              <w:spacing w:after="0" w:line="259" w:lineRule="auto"/>
              <w:ind w:left="0" w:right="53" w:firstLine="0"/>
              <w:jc w:val="right"/>
            </w:pPr>
            <w:r>
              <w:rPr>
                <w:color w:val="000000"/>
              </w:rPr>
              <w:t xml:space="preserve">…………………………… </w:t>
            </w:r>
          </w:p>
        </w:tc>
      </w:tr>
      <w:tr w:rsidR="00AF4275">
        <w:trPr>
          <w:trHeight w:val="285"/>
        </w:trPr>
        <w:tc>
          <w:tcPr>
            <w:tcW w:w="6299" w:type="dxa"/>
            <w:tcBorders>
              <w:top w:val="nil"/>
              <w:left w:val="nil"/>
              <w:bottom w:val="nil"/>
              <w:right w:val="nil"/>
            </w:tcBorders>
          </w:tcPr>
          <w:p w:rsidR="00AF4275" w:rsidRDefault="00C45389">
            <w:pPr>
              <w:spacing w:after="0" w:line="259" w:lineRule="auto"/>
              <w:ind w:left="1541" w:firstLine="0"/>
              <w:jc w:val="left"/>
            </w:pPr>
            <w:r>
              <w:rPr>
                <w:color w:val="000000"/>
              </w:rPr>
              <w:t xml:space="preserve"> </w:t>
            </w:r>
          </w:p>
        </w:tc>
        <w:tc>
          <w:tcPr>
            <w:tcW w:w="3509" w:type="dxa"/>
            <w:tcBorders>
              <w:top w:val="nil"/>
              <w:left w:val="nil"/>
              <w:bottom w:val="nil"/>
              <w:right w:val="nil"/>
            </w:tcBorders>
          </w:tcPr>
          <w:p w:rsidR="00AF4275" w:rsidRDefault="00C45389">
            <w:pPr>
              <w:spacing w:after="0" w:line="259" w:lineRule="auto"/>
              <w:ind w:left="1034" w:firstLine="0"/>
              <w:jc w:val="left"/>
            </w:pPr>
            <w:r>
              <w:rPr>
                <w:color w:val="000000"/>
              </w:rPr>
              <w:t xml:space="preserve"> </w:t>
            </w:r>
          </w:p>
        </w:tc>
      </w:tr>
    </w:tbl>
    <w:p w:rsidR="00AF4275" w:rsidRDefault="00C45389">
      <w:pPr>
        <w:spacing w:after="0" w:line="259" w:lineRule="auto"/>
        <w:ind w:left="0" w:firstLine="0"/>
        <w:jc w:val="left"/>
      </w:pPr>
      <w:r>
        <w:rPr>
          <w:color w:val="000000"/>
        </w:rPr>
        <w:t xml:space="preserve"> </w:t>
      </w:r>
    </w:p>
    <w:tbl>
      <w:tblPr>
        <w:tblStyle w:val="TableGrid"/>
        <w:tblW w:w="9018" w:type="dxa"/>
        <w:tblInd w:w="974" w:type="dxa"/>
        <w:tblCellMar>
          <w:left w:w="4" w:type="dxa"/>
          <w:right w:w="47" w:type="dxa"/>
        </w:tblCellMar>
        <w:tblLook w:val="04A0" w:firstRow="1" w:lastRow="0" w:firstColumn="1" w:lastColumn="0" w:noHBand="0" w:noVBand="1"/>
      </w:tblPr>
      <w:tblGrid>
        <w:gridCol w:w="419"/>
        <w:gridCol w:w="2991"/>
        <w:gridCol w:w="1911"/>
        <w:gridCol w:w="1919"/>
        <w:gridCol w:w="1778"/>
      </w:tblGrid>
      <w:tr w:rsidR="00AF4275">
        <w:trPr>
          <w:trHeight w:val="257"/>
        </w:trPr>
        <w:tc>
          <w:tcPr>
            <w:tcW w:w="419"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0" w:firstLine="0"/>
              <w:jc w:val="left"/>
            </w:pPr>
            <w:r>
              <w:rPr>
                <w:color w:val="000000"/>
                <w:sz w:val="18"/>
              </w:rPr>
              <w:t xml:space="preserve"> </w:t>
            </w:r>
          </w:p>
        </w:tc>
        <w:tc>
          <w:tcPr>
            <w:tcW w:w="2991"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09" w:firstLine="0"/>
              <w:jc w:val="left"/>
            </w:pPr>
            <w:r>
              <w:rPr>
                <w:b/>
                <w:color w:val="000000"/>
              </w:rPr>
              <w:t xml:space="preserve">Names of Director </w:t>
            </w:r>
          </w:p>
        </w:tc>
        <w:tc>
          <w:tcPr>
            <w:tcW w:w="1911"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09" w:firstLine="0"/>
              <w:jc w:val="left"/>
            </w:pPr>
            <w:r>
              <w:rPr>
                <w:b/>
                <w:color w:val="000000"/>
              </w:rPr>
              <w:t xml:space="preserve">Nationality </w:t>
            </w:r>
          </w:p>
        </w:tc>
        <w:tc>
          <w:tcPr>
            <w:tcW w:w="1919"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09" w:firstLine="0"/>
              <w:jc w:val="left"/>
            </w:pPr>
            <w:r>
              <w:rPr>
                <w:b/>
                <w:color w:val="000000"/>
              </w:rPr>
              <w:t xml:space="preserve">Citizenship </w:t>
            </w:r>
          </w:p>
        </w:tc>
        <w:tc>
          <w:tcPr>
            <w:tcW w:w="1778" w:type="dxa"/>
            <w:tcBorders>
              <w:top w:val="single" w:sz="4" w:space="0" w:color="000000"/>
              <w:left w:val="single" w:sz="4" w:space="0" w:color="000000"/>
              <w:bottom w:val="single" w:sz="4" w:space="0" w:color="000000"/>
              <w:right w:val="single" w:sz="4" w:space="0" w:color="000000"/>
            </w:tcBorders>
            <w:shd w:val="clear" w:color="auto" w:fill="E7E6E6"/>
          </w:tcPr>
          <w:p w:rsidR="00AF4275" w:rsidRDefault="00C45389">
            <w:pPr>
              <w:spacing w:after="0" w:line="259" w:lineRule="auto"/>
              <w:ind w:left="111" w:firstLine="0"/>
              <w:jc w:val="left"/>
            </w:pPr>
            <w:r>
              <w:rPr>
                <w:b/>
                <w:color w:val="000000"/>
              </w:rPr>
              <w:t xml:space="preserve">% Shares owned </w:t>
            </w:r>
          </w:p>
        </w:tc>
      </w:tr>
      <w:tr w:rsidR="00AF4275">
        <w:trPr>
          <w:trHeight w:val="265"/>
        </w:trPr>
        <w:tc>
          <w:tcPr>
            <w:tcW w:w="419"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6" w:firstLine="0"/>
              <w:jc w:val="left"/>
            </w:pPr>
            <w:r>
              <w:rPr>
                <w:color w:val="000000"/>
              </w:rPr>
              <w:t xml:space="preserve">1 </w:t>
            </w:r>
          </w:p>
        </w:tc>
        <w:tc>
          <w:tcPr>
            <w:tcW w:w="299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919"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77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3" w:firstLine="0"/>
              <w:jc w:val="left"/>
            </w:pPr>
            <w:r>
              <w:rPr>
                <w:color w:val="000000"/>
                <w:sz w:val="18"/>
              </w:rPr>
              <w:t xml:space="preserve"> </w:t>
            </w:r>
          </w:p>
        </w:tc>
      </w:tr>
      <w:tr w:rsidR="00AF4275">
        <w:trPr>
          <w:trHeight w:val="262"/>
        </w:trPr>
        <w:tc>
          <w:tcPr>
            <w:tcW w:w="419"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6" w:firstLine="0"/>
              <w:jc w:val="left"/>
            </w:pPr>
            <w:r>
              <w:rPr>
                <w:color w:val="000000"/>
              </w:rPr>
              <w:t xml:space="preserve">2 </w:t>
            </w:r>
          </w:p>
        </w:tc>
        <w:tc>
          <w:tcPr>
            <w:tcW w:w="299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919"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77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3" w:firstLine="0"/>
              <w:jc w:val="left"/>
            </w:pPr>
            <w:r>
              <w:rPr>
                <w:color w:val="000000"/>
                <w:sz w:val="18"/>
              </w:rPr>
              <w:t xml:space="preserve"> </w:t>
            </w:r>
          </w:p>
        </w:tc>
      </w:tr>
      <w:tr w:rsidR="00AF4275">
        <w:trPr>
          <w:trHeight w:val="264"/>
        </w:trPr>
        <w:tc>
          <w:tcPr>
            <w:tcW w:w="419"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06" w:firstLine="0"/>
              <w:jc w:val="left"/>
            </w:pPr>
            <w:r>
              <w:rPr>
                <w:color w:val="000000"/>
              </w:rPr>
              <w:t xml:space="preserve">3 </w:t>
            </w:r>
          </w:p>
        </w:tc>
        <w:tc>
          <w:tcPr>
            <w:tcW w:w="299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919"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1" w:firstLine="0"/>
              <w:jc w:val="left"/>
            </w:pPr>
            <w:r>
              <w:rPr>
                <w:color w:val="000000"/>
                <w:sz w:val="18"/>
              </w:rPr>
              <w:t xml:space="preserve"> </w:t>
            </w:r>
          </w:p>
        </w:tc>
        <w:tc>
          <w:tcPr>
            <w:tcW w:w="1778" w:type="dxa"/>
            <w:tcBorders>
              <w:top w:val="single" w:sz="4" w:space="0" w:color="000000"/>
              <w:left w:val="single" w:sz="4" w:space="0" w:color="000000"/>
              <w:bottom w:val="single" w:sz="4" w:space="0" w:color="000000"/>
              <w:right w:val="single" w:sz="4" w:space="0" w:color="000000"/>
            </w:tcBorders>
          </w:tcPr>
          <w:p w:rsidR="00AF4275" w:rsidRDefault="00C45389">
            <w:pPr>
              <w:spacing w:after="0" w:line="259" w:lineRule="auto"/>
              <w:ind w:left="3" w:firstLine="0"/>
              <w:jc w:val="left"/>
            </w:pPr>
            <w:r>
              <w:rPr>
                <w:color w:val="000000"/>
                <w:sz w:val="18"/>
              </w:rPr>
              <w:t xml:space="preserve"> </w:t>
            </w:r>
          </w:p>
        </w:tc>
      </w:tr>
    </w:tbl>
    <w:p w:rsidR="00AF4275" w:rsidRDefault="00C45389">
      <w:pPr>
        <w:spacing w:after="0" w:line="259" w:lineRule="auto"/>
        <w:ind w:left="0" w:firstLine="0"/>
        <w:jc w:val="left"/>
      </w:pPr>
      <w:r>
        <w:rPr>
          <w:color w:val="000000"/>
          <w:sz w:val="24"/>
        </w:rPr>
        <w:t xml:space="preserve"> </w:t>
      </w:r>
    </w:p>
    <w:p w:rsidR="00AF4275" w:rsidRDefault="00C45389">
      <w:pPr>
        <w:spacing w:after="0" w:line="259" w:lineRule="auto"/>
        <w:ind w:left="0" w:firstLine="0"/>
        <w:jc w:val="left"/>
      </w:pPr>
      <w:r>
        <w:rPr>
          <w:color w:val="000000"/>
          <w:sz w:val="19"/>
        </w:rPr>
        <w:t xml:space="preserve"> </w:t>
      </w:r>
    </w:p>
    <w:p w:rsidR="00AF4275" w:rsidRDefault="00C45389">
      <w:pPr>
        <w:spacing w:after="165" w:line="259" w:lineRule="auto"/>
        <w:ind w:left="0" w:firstLine="0"/>
        <w:jc w:val="left"/>
      </w:pPr>
      <w:r>
        <w:rPr>
          <w:color w:val="000000"/>
          <w:sz w:val="13"/>
        </w:rPr>
        <w:t xml:space="preserve"> </w:t>
      </w:r>
    </w:p>
    <w:p w:rsidR="00AF4275" w:rsidRDefault="00C45389">
      <w:pPr>
        <w:spacing w:after="3" w:line="252" w:lineRule="auto"/>
        <w:ind w:left="636" w:right="1165"/>
        <w:jc w:val="left"/>
      </w:pPr>
      <w:r>
        <w:rPr>
          <w:color w:val="000000"/>
        </w:rPr>
        <w:t>(e)</w:t>
      </w:r>
      <w:r>
        <w:rPr>
          <w:rFonts w:ascii="Arial" w:eastAsia="Arial" w:hAnsi="Arial" w:cs="Arial"/>
          <w:color w:val="000000"/>
        </w:rPr>
        <w:t xml:space="preserve"> </w:t>
      </w:r>
      <w:r>
        <w:rPr>
          <w:color w:val="000000"/>
        </w:rPr>
        <w:t xml:space="preserve">Certification </w:t>
      </w:r>
    </w:p>
    <w:p w:rsidR="00AF4275" w:rsidRDefault="00C45389">
      <w:pPr>
        <w:spacing w:after="0" w:line="259" w:lineRule="auto"/>
        <w:ind w:left="0" w:firstLine="0"/>
        <w:jc w:val="left"/>
      </w:pPr>
      <w:r>
        <w:rPr>
          <w:color w:val="000000"/>
        </w:rPr>
        <w:t xml:space="preserve"> </w:t>
      </w:r>
    </w:p>
    <w:p w:rsidR="00AF4275" w:rsidRDefault="00C45389">
      <w:pPr>
        <w:spacing w:after="232" w:line="252" w:lineRule="auto"/>
        <w:ind w:left="636" w:right="1165"/>
        <w:jc w:val="left"/>
      </w:pPr>
      <w:r>
        <w:rPr>
          <w:color w:val="000000"/>
        </w:rPr>
        <w:t xml:space="preserve">On behalf of the Tenderer, I certify that the information given above is correct. </w:t>
      </w:r>
    </w:p>
    <w:p w:rsidR="00AF4275" w:rsidRDefault="00C45389">
      <w:pPr>
        <w:tabs>
          <w:tab w:val="center" w:pos="1108"/>
          <w:tab w:val="center" w:pos="6909"/>
        </w:tabs>
        <w:spacing w:after="245" w:line="252" w:lineRule="auto"/>
        <w:ind w:left="0" w:firstLine="0"/>
        <w:jc w:val="left"/>
      </w:pPr>
      <w:r>
        <w:rPr>
          <w:rFonts w:ascii="Calibri" w:eastAsia="Calibri" w:hAnsi="Calibri" w:cs="Calibri"/>
          <w:color w:val="000000"/>
        </w:rPr>
        <w:tab/>
      </w:r>
      <w:r>
        <w:rPr>
          <w:color w:val="000000"/>
        </w:rPr>
        <w:t>Full Name</w:t>
      </w:r>
      <w:r>
        <w:rPr>
          <w:color w:val="000000"/>
          <w:u w:val="single" w:color="000000"/>
        </w:rPr>
        <w:t xml:space="preserve">  </w:t>
      </w:r>
      <w:r>
        <w:rPr>
          <w:color w:val="000000"/>
          <w:u w:val="single" w:color="000000"/>
        </w:rPr>
        <w:tab/>
      </w:r>
      <w:r>
        <w:rPr>
          <w:color w:val="000000"/>
        </w:rPr>
        <w:t xml:space="preserve"> </w:t>
      </w:r>
    </w:p>
    <w:p w:rsidR="00AF4275" w:rsidRDefault="00C45389">
      <w:pPr>
        <w:tabs>
          <w:tab w:val="center" w:pos="1527"/>
          <w:tab w:val="center" w:pos="6863"/>
        </w:tabs>
        <w:spacing w:after="3" w:line="252" w:lineRule="auto"/>
        <w:ind w:left="0" w:firstLine="0"/>
        <w:jc w:val="left"/>
      </w:pPr>
      <w:r>
        <w:rPr>
          <w:rFonts w:ascii="Calibri" w:eastAsia="Calibri" w:hAnsi="Calibri" w:cs="Calibri"/>
          <w:color w:val="000000"/>
        </w:rPr>
        <w:tab/>
      </w:r>
      <w:r>
        <w:rPr>
          <w:color w:val="000000"/>
        </w:rPr>
        <w:t>Title or Designation</w:t>
      </w:r>
      <w:r>
        <w:rPr>
          <w:color w:val="000000"/>
          <w:u w:val="single" w:color="000000"/>
        </w:rPr>
        <w:t xml:space="preserve">  </w:t>
      </w:r>
      <w:r>
        <w:rPr>
          <w:color w:val="000000"/>
          <w:u w:val="single" w:color="000000"/>
        </w:rPr>
        <w:tab/>
      </w:r>
      <w:r>
        <w:rPr>
          <w:color w:val="000000"/>
        </w:rPr>
        <w:t xml:space="preserve"> </w:t>
      </w:r>
    </w:p>
    <w:p w:rsidR="00AF4275" w:rsidRDefault="00C45389">
      <w:pPr>
        <w:spacing w:after="152" w:line="259" w:lineRule="auto"/>
        <w:ind w:left="0" w:firstLine="0"/>
        <w:jc w:val="left"/>
      </w:pPr>
      <w:r>
        <w:rPr>
          <w:color w:val="000000"/>
          <w:sz w:val="14"/>
        </w:rPr>
        <w:t xml:space="preserve"> </w:t>
      </w:r>
    </w:p>
    <w:p w:rsidR="00AF4275" w:rsidRDefault="00C45389">
      <w:pPr>
        <w:tabs>
          <w:tab w:val="center" w:pos="1143"/>
          <w:tab w:val="center" w:pos="5616"/>
        </w:tabs>
        <w:spacing w:after="0" w:line="248" w:lineRule="auto"/>
        <w:ind w:left="0" w:firstLine="0"/>
        <w:jc w:val="left"/>
      </w:pPr>
      <w:r>
        <w:rPr>
          <w:rFonts w:ascii="Calibri" w:eastAsia="Calibri" w:hAnsi="Calibri" w:cs="Calibri"/>
          <w:color w:val="000000"/>
        </w:rPr>
        <w:tab/>
      </w:r>
      <w:r>
        <w:rPr>
          <w:i/>
          <w:color w:val="000000"/>
        </w:rPr>
        <w:t xml:space="preserve">(Signature) </w:t>
      </w:r>
      <w:r>
        <w:rPr>
          <w:i/>
          <w:color w:val="000000"/>
        </w:rPr>
        <w:tab/>
        <w:t xml:space="preserve">(Date)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color w:val="000000"/>
        </w:rPr>
        <w:t xml:space="preserve"> </w:t>
      </w:r>
      <w:r>
        <w:br w:type="page"/>
      </w:r>
    </w:p>
    <w:p w:rsidR="004B5614" w:rsidRDefault="004B5614">
      <w:pPr>
        <w:spacing w:after="0" w:line="259" w:lineRule="auto"/>
        <w:ind w:left="956" w:hanging="8"/>
        <w:jc w:val="left"/>
        <w:rPr>
          <w:b/>
          <w:sz w:val="24"/>
        </w:rPr>
      </w:pPr>
    </w:p>
    <w:p w:rsidR="004B5614" w:rsidRDefault="004B5614">
      <w:pPr>
        <w:spacing w:after="0" w:line="259" w:lineRule="auto"/>
        <w:ind w:left="956" w:hanging="8"/>
        <w:jc w:val="left"/>
        <w:rPr>
          <w:b/>
          <w:sz w:val="24"/>
        </w:rPr>
      </w:pPr>
    </w:p>
    <w:p w:rsidR="004B5614" w:rsidRDefault="004B5614">
      <w:pPr>
        <w:spacing w:after="0" w:line="259" w:lineRule="auto"/>
        <w:ind w:left="956" w:hanging="8"/>
        <w:jc w:val="left"/>
        <w:rPr>
          <w:b/>
          <w:sz w:val="24"/>
        </w:rPr>
      </w:pPr>
    </w:p>
    <w:p w:rsidR="00AF4275" w:rsidRDefault="00C45389">
      <w:pPr>
        <w:spacing w:after="0" w:line="259" w:lineRule="auto"/>
        <w:ind w:left="956" w:hanging="8"/>
        <w:jc w:val="left"/>
      </w:pPr>
      <w:r>
        <w:rPr>
          <w:b/>
          <w:sz w:val="24"/>
        </w:rPr>
        <w:t>SELF-DECLARATION FORMS</w:t>
      </w:r>
      <w:r>
        <w:rPr>
          <w:b/>
          <w:color w:val="000000"/>
          <w:sz w:val="24"/>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spacing w:after="15" w:line="259" w:lineRule="auto"/>
        <w:ind w:left="0" w:firstLine="0"/>
        <w:jc w:val="left"/>
      </w:pPr>
      <w:r>
        <w:rPr>
          <w:b/>
          <w:color w:val="000000"/>
          <w:sz w:val="20"/>
        </w:rPr>
        <w:t xml:space="preserve"> </w:t>
      </w:r>
    </w:p>
    <w:p w:rsidR="00AF4275" w:rsidRDefault="00C45389">
      <w:pPr>
        <w:spacing w:after="0" w:line="259" w:lineRule="auto"/>
        <w:ind w:left="10" w:right="1129"/>
        <w:jc w:val="center"/>
      </w:pPr>
      <w:r>
        <w:rPr>
          <w:b/>
          <w:sz w:val="24"/>
        </w:rPr>
        <w:t>FORM SD1</w:t>
      </w:r>
      <w:r>
        <w:rPr>
          <w:b/>
          <w:color w:val="000000"/>
          <w:sz w:val="24"/>
        </w:rPr>
        <w:t xml:space="preserve"> </w:t>
      </w:r>
    </w:p>
    <w:p w:rsidR="00AF4275" w:rsidRDefault="00C45389">
      <w:pPr>
        <w:spacing w:after="28" w:line="259" w:lineRule="auto"/>
        <w:ind w:left="0" w:firstLine="0"/>
        <w:jc w:val="left"/>
      </w:pPr>
      <w:r>
        <w:rPr>
          <w:b/>
          <w:color w:val="000000"/>
          <w:sz w:val="26"/>
        </w:rPr>
        <w:t xml:space="preserve"> </w:t>
      </w:r>
    </w:p>
    <w:p w:rsidR="00AF4275" w:rsidRDefault="00C45389">
      <w:pPr>
        <w:spacing w:after="0" w:line="259" w:lineRule="auto"/>
        <w:ind w:left="0" w:firstLine="0"/>
        <w:jc w:val="left"/>
      </w:pPr>
      <w:r>
        <w:rPr>
          <w:b/>
          <w:color w:val="000000"/>
          <w:sz w:val="31"/>
        </w:rPr>
        <w:t xml:space="preserve"> </w:t>
      </w:r>
    </w:p>
    <w:p w:rsidR="00AF4275" w:rsidRDefault="00C45389">
      <w:pPr>
        <w:pStyle w:val="Heading3"/>
        <w:spacing w:after="0" w:line="259" w:lineRule="auto"/>
        <w:ind w:left="956" w:right="0" w:hanging="8"/>
      </w:pPr>
      <w:r>
        <w:rPr>
          <w:sz w:val="24"/>
        </w:rPr>
        <w:t xml:space="preserve">SELF DECLARATION THAT THE PERSON/TENDERER IS NOT DEBARRED </w:t>
      </w:r>
    </w:p>
    <w:p w:rsidR="00AF4275" w:rsidRDefault="00C45389">
      <w:pPr>
        <w:spacing w:after="0" w:line="259" w:lineRule="auto"/>
        <w:ind w:left="956" w:right="1200" w:hanging="8"/>
        <w:jc w:val="left"/>
      </w:pPr>
      <w:r>
        <w:rPr>
          <w:b/>
          <w:sz w:val="24"/>
        </w:rPr>
        <w:t>IN THE MATTER OF THE PUBLIC PROCUREMENT AND ASSET DISPOSAL ACT 2015.</w:t>
      </w:r>
      <w:r>
        <w:rPr>
          <w:b/>
          <w:color w:val="000000"/>
          <w:sz w:val="24"/>
        </w:rPr>
        <w:t xml:space="preserve"> </w:t>
      </w:r>
    </w:p>
    <w:p w:rsidR="00AF4275" w:rsidRDefault="00C45389">
      <w:pPr>
        <w:spacing w:after="74" w:line="259" w:lineRule="auto"/>
        <w:ind w:left="0" w:firstLine="0"/>
        <w:jc w:val="left"/>
      </w:pPr>
      <w:r>
        <w:rPr>
          <w:b/>
          <w:color w:val="000000"/>
          <w:sz w:val="26"/>
        </w:rPr>
        <w:t xml:space="preserve"> </w:t>
      </w:r>
    </w:p>
    <w:p w:rsidR="00AF4275" w:rsidRDefault="00C45389">
      <w:pPr>
        <w:spacing w:after="0" w:line="259" w:lineRule="auto"/>
        <w:ind w:left="0" w:firstLine="0"/>
        <w:jc w:val="left"/>
      </w:pPr>
      <w:r>
        <w:rPr>
          <w:b/>
          <w:color w:val="000000"/>
          <w:sz w:val="36"/>
        </w:rPr>
        <w:t xml:space="preserve"> </w:t>
      </w:r>
    </w:p>
    <w:p w:rsidR="00AF4275" w:rsidRDefault="00C45389">
      <w:pPr>
        <w:ind w:left="955" w:right="1267"/>
      </w:pPr>
      <w:r>
        <w:t xml:space="preserve">I ......................................................................... of Post Office Box. ............................................ </w:t>
      </w:r>
      <w:r w:rsidR="004B5614">
        <w:t>Being</w:t>
      </w:r>
      <w:r>
        <w:rPr>
          <w:color w:val="000000"/>
        </w:rPr>
        <w:t xml:space="preserve"> </w:t>
      </w:r>
      <w:r>
        <w:t>a resident of ............................................. in the Republic of..............................................do hereby</w:t>
      </w:r>
      <w:r>
        <w:rPr>
          <w:color w:val="000000"/>
        </w:rPr>
        <w:t xml:space="preserve"> </w:t>
      </w:r>
      <w:r>
        <w:t>make a statement as follows: -</w:t>
      </w:r>
      <w:r>
        <w:rPr>
          <w:color w:val="000000"/>
        </w:rPr>
        <w:t xml:space="preserve"> </w:t>
      </w:r>
    </w:p>
    <w:p w:rsidR="00AF4275" w:rsidRDefault="00C45389">
      <w:pPr>
        <w:spacing w:after="154" w:line="259" w:lineRule="auto"/>
        <w:ind w:left="0" w:firstLine="0"/>
        <w:jc w:val="left"/>
      </w:pPr>
      <w:r>
        <w:rPr>
          <w:color w:val="000000"/>
          <w:sz w:val="24"/>
        </w:rPr>
        <w:t xml:space="preserve"> </w:t>
      </w:r>
    </w:p>
    <w:p w:rsidR="00AF4275" w:rsidRDefault="00C45389">
      <w:pPr>
        <w:numPr>
          <w:ilvl w:val="0"/>
          <w:numId w:val="25"/>
        </w:numPr>
        <w:ind w:right="1171" w:hanging="564"/>
      </w:pPr>
      <w:r>
        <w:t xml:space="preserve">THAT I am the Company Secretary/ Chief Executive/Managing Director/Principal </w:t>
      </w:r>
    </w:p>
    <w:p w:rsidR="00AF4275" w:rsidRDefault="00C45389">
      <w:pPr>
        <w:ind w:left="1518" w:right="1270"/>
      </w:pPr>
      <w:r>
        <w:t xml:space="preserve">Officer/Director </w:t>
      </w:r>
      <w:r w:rsidR="004B5614">
        <w:t xml:space="preserve">of................................................... </w:t>
      </w:r>
      <w:r>
        <w:rPr>
          <w:i/>
        </w:rPr>
        <w:t>(</w:t>
      </w:r>
      <w:r w:rsidR="004B5614">
        <w:rPr>
          <w:i/>
        </w:rPr>
        <w:t>Insert</w:t>
      </w:r>
      <w:r>
        <w:rPr>
          <w:i/>
        </w:rPr>
        <w:t xml:space="preserve"> name of the Company) </w:t>
      </w:r>
      <w:r>
        <w:t xml:space="preserve">who is a Bidder in respect of </w:t>
      </w:r>
      <w:r>
        <w:rPr>
          <w:b/>
        </w:rPr>
        <w:t xml:space="preserve">Tender No. </w:t>
      </w:r>
      <w:r>
        <w:t>........................................</w:t>
      </w:r>
      <w:r>
        <w:rPr>
          <w:color w:val="000000"/>
        </w:rPr>
        <w:t xml:space="preserve"> </w:t>
      </w:r>
      <w:r w:rsidR="004B5614">
        <w:t>For</w:t>
      </w:r>
      <w:r>
        <w:t xml:space="preserve">................................................................................................... </w:t>
      </w:r>
      <w:r>
        <w:rPr>
          <w:i/>
        </w:rPr>
        <w:t>(</w:t>
      </w:r>
      <w:r w:rsidR="004B5614">
        <w:rPr>
          <w:i/>
        </w:rPr>
        <w:t>Insert</w:t>
      </w:r>
      <w:r>
        <w:rPr>
          <w:i/>
        </w:rPr>
        <w:t xml:space="preserve"> tender</w:t>
      </w:r>
      <w:r>
        <w:rPr>
          <w:i/>
          <w:color w:val="000000"/>
        </w:rPr>
        <w:t xml:space="preserve"> </w:t>
      </w:r>
      <w:r>
        <w:rPr>
          <w:i/>
        </w:rPr>
        <w:t xml:space="preserve">title/description) </w:t>
      </w:r>
      <w:r>
        <w:t>for</w:t>
      </w:r>
      <w:r w:rsidR="004B5614">
        <w:t>...........................................</w:t>
      </w:r>
      <w:r w:rsidR="004B5614">
        <w:rPr>
          <w:i/>
        </w:rPr>
        <w:t xml:space="preserve"> (Insert</w:t>
      </w:r>
      <w:r>
        <w:rPr>
          <w:i/>
        </w:rPr>
        <w:t xml:space="preserve"> name of the Procuring entity) </w:t>
      </w:r>
      <w:r>
        <w:t>and duly authorized and competent to make this statement.</w:t>
      </w:r>
      <w:r>
        <w:rPr>
          <w:color w:val="000000"/>
        </w:rPr>
        <w:t xml:space="preserve"> </w:t>
      </w:r>
    </w:p>
    <w:p w:rsidR="00AF4275" w:rsidRDefault="00C45389">
      <w:pPr>
        <w:spacing w:after="166" w:line="259" w:lineRule="auto"/>
        <w:ind w:left="0" w:firstLine="0"/>
        <w:jc w:val="left"/>
      </w:pPr>
      <w:r>
        <w:rPr>
          <w:color w:val="000000"/>
          <w:sz w:val="24"/>
        </w:rPr>
        <w:t xml:space="preserve"> </w:t>
      </w:r>
    </w:p>
    <w:p w:rsidR="00AF4275" w:rsidRDefault="00C45389">
      <w:pPr>
        <w:numPr>
          <w:ilvl w:val="0"/>
          <w:numId w:val="25"/>
        </w:numPr>
        <w:ind w:right="1171" w:hanging="564"/>
      </w:pPr>
      <w:r>
        <w:t>THAT the aforesaid Bidder, its directors and subcontractors have not been debarred from participating in procurement proceeding under Part IV of the Act.</w:t>
      </w:r>
      <w:r>
        <w:rPr>
          <w:color w:val="000000"/>
        </w:rPr>
        <w:t xml:space="preserve"> </w:t>
      </w:r>
    </w:p>
    <w:p w:rsidR="00AF4275" w:rsidRDefault="00C45389">
      <w:pPr>
        <w:spacing w:after="164" w:line="259" w:lineRule="auto"/>
        <w:ind w:left="0" w:firstLine="0"/>
        <w:jc w:val="left"/>
      </w:pPr>
      <w:r>
        <w:rPr>
          <w:color w:val="000000"/>
          <w:sz w:val="24"/>
        </w:rPr>
        <w:t xml:space="preserve"> </w:t>
      </w:r>
    </w:p>
    <w:p w:rsidR="00AF4275" w:rsidRDefault="00C45389">
      <w:pPr>
        <w:numPr>
          <w:ilvl w:val="0"/>
          <w:numId w:val="25"/>
        </w:numPr>
        <w:ind w:right="1171" w:hanging="564"/>
      </w:pPr>
      <w:r>
        <w:t>THAT what is deponed to herein above is true to the best of my knowledge, information and belief.</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28" w:line="259" w:lineRule="auto"/>
        <w:ind w:left="0" w:firstLine="0"/>
        <w:jc w:val="left"/>
      </w:pPr>
      <w:r>
        <w:rPr>
          <w:color w:val="000000"/>
          <w:sz w:val="20"/>
        </w:rPr>
        <w:t xml:space="preserve"> </w:t>
      </w:r>
    </w:p>
    <w:p w:rsidR="00AF4275" w:rsidRDefault="00C45389">
      <w:pPr>
        <w:tabs>
          <w:tab w:val="center" w:pos="2090"/>
          <w:tab w:val="center" w:pos="5527"/>
          <w:tab w:val="center" w:pos="8848"/>
        </w:tabs>
        <w:ind w:left="0" w:firstLine="0"/>
        <w:jc w:val="left"/>
      </w:pPr>
      <w:r>
        <w:rPr>
          <w:rFonts w:ascii="Calibri" w:eastAsia="Calibri" w:hAnsi="Calibri" w:cs="Calibri"/>
          <w:color w:val="000000"/>
        </w:rPr>
        <w:tab/>
      </w:r>
      <w:r>
        <w:t>………………………….</w:t>
      </w:r>
      <w:r>
        <w:rPr>
          <w:color w:val="000000"/>
        </w:rPr>
        <w:t xml:space="preserve"> </w:t>
      </w:r>
      <w:r>
        <w:rPr>
          <w:color w:val="000000"/>
        </w:rPr>
        <w:tab/>
      </w:r>
      <w:r>
        <w:t>…………………..….</w:t>
      </w:r>
      <w:r>
        <w:rPr>
          <w:color w:val="000000"/>
        </w:rPr>
        <w:t xml:space="preserve"> </w:t>
      </w:r>
      <w:r>
        <w:rPr>
          <w:color w:val="000000"/>
        </w:rPr>
        <w:tab/>
      </w:r>
      <w:r>
        <w:t>………………………</w:t>
      </w:r>
      <w:r>
        <w:rPr>
          <w:color w:val="000000"/>
        </w:rPr>
        <w:t xml:space="preserve"> </w:t>
      </w:r>
    </w:p>
    <w:p w:rsidR="00AF4275" w:rsidRDefault="00C45389">
      <w:pPr>
        <w:tabs>
          <w:tab w:val="center" w:pos="1242"/>
          <w:tab w:val="center" w:pos="5089"/>
          <w:tab w:val="center" w:pos="8083"/>
        </w:tabs>
        <w:ind w:left="0" w:firstLine="0"/>
        <w:jc w:val="left"/>
      </w:pPr>
      <w:r>
        <w:rPr>
          <w:rFonts w:ascii="Calibri" w:eastAsia="Calibri" w:hAnsi="Calibri" w:cs="Calibri"/>
          <w:color w:val="000000"/>
        </w:rPr>
        <w:tab/>
      </w:r>
      <w:r>
        <w:t>(Title)</w:t>
      </w:r>
      <w:r>
        <w:rPr>
          <w:color w:val="000000"/>
        </w:rPr>
        <w:t xml:space="preserve"> </w:t>
      </w:r>
      <w:r>
        <w:rPr>
          <w:color w:val="000000"/>
        </w:rPr>
        <w:tab/>
      </w:r>
      <w:r>
        <w:t>(Signature)</w:t>
      </w:r>
      <w:r>
        <w:rPr>
          <w:color w:val="000000"/>
        </w:rPr>
        <w:t xml:space="preserve"> </w:t>
      </w:r>
      <w:r>
        <w:rPr>
          <w:color w:val="000000"/>
        </w:rPr>
        <w:tab/>
      </w:r>
      <w:r>
        <w:t>(Date)</w:t>
      </w:r>
      <w:r>
        <w:rPr>
          <w:color w:val="000000"/>
        </w:rPr>
        <w:t xml:space="preserve"> </w:t>
      </w:r>
    </w:p>
    <w:p w:rsidR="00AF4275" w:rsidRDefault="00C45389">
      <w:pPr>
        <w:spacing w:after="156" w:line="259" w:lineRule="auto"/>
        <w:ind w:left="761" w:firstLine="0"/>
        <w:jc w:val="left"/>
      </w:pPr>
      <w:r>
        <w:rPr>
          <w:color w:val="000000"/>
          <w:sz w:val="24"/>
        </w:rPr>
        <w:t xml:space="preserve"> </w:t>
      </w:r>
    </w:p>
    <w:p w:rsidR="00AF4275" w:rsidRDefault="00C45389">
      <w:pPr>
        <w:ind w:left="955" w:right="626"/>
      </w:pPr>
      <w:r>
        <w:t>Bidder Official Stamp</w:t>
      </w:r>
      <w:r>
        <w:rPr>
          <w:color w:val="000000"/>
        </w:rPr>
        <w:t xml:space="preserve"> </w:t>
      </w: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876892" w:rsidRPr="00876892" w:rsidRDefault="00876892" w:rsidP="00876892"/>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4B5614" w:rsidRDefault="004B5614">
      <w:pPr>
        <w:pStyle w:val="Heading3"/>
        <w:spacing w:after="0" w:line="259" w:lineRule="auto"/>
        <w:ind w:left="10" w:right="1072"/>
        <w:jc w:val="center"/>
        <w:rPr>
          <w:sz w:val="24"/>
        </w:rPr>
      </w:pPr>
    </w:p>
    <w:p w:rsidR="00876892" w:rsidRDefault="00876892">
      <w:pPr>
        <w:pStyle w:val="Heading3"/>
        <w:spacing w:after="0" w:line="259" w:lineRule="auto"/>
        <w:ind w:left="10" w:right="1072"/>
        <w:jc w:val="center"/>
        <w:rPr>
          <w:sz w:val="24"/>
        </w:rPr>
      </w:pPr>
    </w:p>
    <w:p w:rsidR="00AF4275" w:rsidRDefault="00C45389">
      <w:pPr>
        <w:pStyle w:val="Heading3"/>
        <w:spacing w:after="0" w:line="259" w:lineRule="auto"/>
        <w:ind w:left="10" w:right="1072"/>
        <w:jc w:val="center"/>
      </w:pPr>
      <w:r>
        <w:rPr>
          <w:sz w:val="24"/>
        </w:rPr>
        <w:t>FORM SD2</w:t>
      </w:r>
      <w:r>
        <w:rPr>
          <w:color w:val="000000"/>
          <w:sz w:val="24"/>
        </w:rPr>
        <w:t xml:space="preserve"> </w:t>
      </w:r>
    </w:p>
    <w:p w:rsidR="00AF4275" w:rsidRDefault="00C45389">
      <w:pPr>
        <w:spacing w:after="58" w:line="259" w:lineRule="auto"/>
        <w:ind w:left="0" w:firstLine="0"/>
        <w:jc w:val="left"/>
      </w:pPr>
      <w:r>
        <w:rPr>
          <w:b/>
          <w:color w:val="000000"/>
          <w:sz w:val="26"/>
        </w:rPr>
        <w:t xml:space="preserve"> </w:t>
      </w:r>
    </w:p>
    <w:p w:rsidR="00AF4275" w:rsidRDefault="00C45389">
      <w:pPr>
        <w:spacing w:after="0" w:line="259" w:lineRule="auto"/>
        <w:ind w:left="0" w:firstLine="0"/>
        <w:jc w:val="left"/>
      </w:pPr>
      <w:r>
        <w:rPr>
          <w:b/>
          <w:color w:val="000000"/>
          <w:sz w:val="34"/>
        </w:rPr>
        <w:t xml:space="preserve"> </w:t>
      </w:r>
    </w:p>
    <w:p w:rsidR="00AF4275" w:rsidRDefault="00C45389">
      <w:pPr>
        <w:pStyle w:val="Heading4"/>
        <w:ind w:left="963"/>
      </w:pPr>
      <w:r>
        <w:t>SELF DECLARATION THAT THE PERSON/TENDERER WILL NOT ENGAGE IN ANY CORRUPT OR FRAUDULENT PRACTICE</w:t>
      </w:r>
      <w:r>
        <w:rPr>
          <w:color w:val="000000"/>
        </w:rPr>
        <w:t xml:space="preserve"> </w:t>
      </w:r>
    </w:p>
    <w:p w:rsidR="00AF4275" w:rsidRDefault="00C45389">
      <w:pPr>
        <w:spacing w:after="0" w:line="259" w:lineRule="auto"/>
        <w:ind w:left="0" w:firstLine="0"/>
        <w:jc w:val="left"/>
      </w:pPr>
      <w:r>
        <w:rPr>
          <w:b/>
          <w:color w:val="000000"/>
          <w:sz w:val="24"/>
        </w:rPr>
        <w:t xml:space="preserve"> </w:t>
      </w:r>
    </w:p>
    <w:p w:rsidR="00AF4275" w:rsidRDefault="00C45389">
      <w:pPr>
        <w:spacing w:after="133" w:line="259" w:lineRule="auto"/>
        <w:ind w:left="0" w:firstLine="0"/>
        <w:jc w:val="left"/>
      </w:pPr>
      <w:r>
        <w:rPr>
          <w:b/>
          <w:color w:val="000000"/>
          <w:sz w:val="24"/>
        </w:rPr>
        <w:t xml:space="preserve"> </w:t>
      </w:r>
    </w:p>
    <w:p w:rsidR="00AF4275" w:rsidRDefault="00C45389">
      <w:pPr>
        <w:tabs>
          <w:tab w:val="center" w:pos="3138"/>
          <w:tab w:val="center" w:pos="7883"/>
        </w:tabs>
        <w:ind w:left="0" w:firstLine="0"/>
        <w:jc w:val="left"/>
      </w:pPr>
      <w:r>
        <w:rPr>
          <w:rFonts w:ascii="Calibri" w:eastAsia="Calibri" w:hAnsi="Calibri" w:cs="Calibri"/>
          <w:color w:val="000000"/>
        </w:rPr>
        <w:tab/>
      </w:r>
      <w:r>
        <w:t xml:space="preserve">I,   …………………………………....   of   P.O. </w:t>
      </w:r>
      <w:r>
        <w:tab/>
        <w:t xml:space="preserve">Box..............................................being a resident </w:t>
      </w:r>
    </w:p>
    <w:p w:rsidR="00AF4275" w:rsidRDefault="00E6627F">
      <w:pPr>
        <w:ind w:left="955" w:right="700"/>
      </w:pPr>
      <w:r>
        <w:t>Of</w:t>
      </w:r>
      <w:r w:rsidR="00C45389">
        <w:t xml:space="preserve">....................................................................... </w:t>
      </w:r>
      <w:r>
        <w:t>In</w:t>
      </w:r>
      <w:r w:rsidR="00C45389">
        <w:t xml:space="preserve"> the Republic of..................................... do hereby make</w:t>
      </w:r>
      <w:r w:rsidR="00C45389">
        <w:rPr>
          <w:color w:val="000000"/>
        </w:rPr>
        <w:t xml:space="preserve"> </w:t>
      </w:r>
      <w:r w:rsidR="00C45389">
        <w:t>a statement as follows: -</w:t>
      </w:r>
      <w:r w:rsidR="00C45389">
        <w:rPr>
          <w:color w:val="000000"/>
        </w:rPr>
        <w:t xml:space="preserve"> </w:t>
      </w:r>
    </w:p>
    <w:p w:rsidR="00AF4275" w:rsidRDefault="00C45389">
      <w:pPr>
        <w:spacing w:after="160" w:line="259" w:lineRule="auto"/>
        <w:ind w:left="0" w:firstLine="0"/>
        <w:jc w:val="left"/>
      </w:pPr>
      <w:r>
        <w:rPr>
          <w:color w:val="000000"/>
          <w:sz w:val="24"/>
        </w:rPr>
        <w:t xml:space="preserve"> </w:t>
      </w:r>
    </w:p>
    <w:p w:rsidR="00AF4275" w:rsidRDefault="00C45389">
      <w:pPr>
        <w:numPr>
          <w:ilvl w:val="0"/>
          <w:numId w:val="26"/>
        </w:numPr>
        <w:ind w:right="838" w:hanging="550"/>
      </w:pPr>
      <w:r>
        <w:t xml:space="preserve">THAT I am the Chief Executive/Managing Director/Principal Officer/Director of..............................................................……....…………………… </w:t>
      </w:r>
      <w:r>
        <w:rPr>
          <w:i/>
        </w:rPr>
        <w:t xml:space="preserve">(Insert name of the Company) </w:t>
      </w:r>
      <w:r>
        <w:t xml:space="preserve">who is a Bidder in respect of </w:t>
      </w:r>
      <w:r>
        <w:rPr>
          <w:b/>
        </w:rPr>
        <w:t>Tender No</w:t>
      </w:r>
      <w:r>
        <w:t xml:space="preserve">. .............................................................. </w:t>
      </w:r>
      <w:r w:rsidR="00E6627F">
        <w:t>For</w:t>
      </w:r>
      <w:r>
        <w:t xml:space="preserve">.................................... </w:t>
      </w:r>
      <w:r>
        <w:rPr>
          <w:i/>
        </w:rPr>
        <w:t xml:space="preserve">(Insert tender title/description) </w:t>
      </w:r>
      <w:r w:rsidR="00E6627F">
        <w:rPr>
          <w:i/>
        </w:rPr>
        <w:t>f</w:t>
      </w:r>
      <w:r w:rsidR="00E6627F">
        <w:t xml:space="preserve">or.................................................... </w:t>
      </w:r>
      <w:r>
        <w:rPr>
          <w:i/>
        </w:rPr>
        <w:t>(</w:t>
      </w:r>
      <w:r w:rsidR="00E6627F">
        <w:rPr>
          <w:i/>
        </w:rPr>
        <w:t>Insert</w:t>
      </w:r>
      <w:r>
        <w:rPr>
          <w:i/>
          <w:color w:val="000000"/>
        </w:rPr>
        <w:t xml:space="preserve"> </w:t>
      </w:r>
      <w:r>
        <w:rPr>
          <w:i/>
        </w:rPr>
        <w:t>name of the Procuring entity) and</w:t>
      </w:r>
      <w:r>
        <w:t xml:space="preserve"> duly authorized and competent to make this statement.</w:t>
      </w:r>
      <w:r>
        <w:rPr>
          <w:color w:val="000000"/>
        </w:rPr>
        <w:t xml:space="preserve"> </w:t>
      </w:r>
    </w:p>
    <w:p w:rsidR="00AF4275" w:rsidRDefault="00C45389">
      <w:pPr>
        <w:spacing w:after="164" w:line="259" w:lineRule="auto"/>
        <w:ind w:left="0" w:firstLine="0"/>
        <w:jc w:val="left"/>
      </w:pPr>
      <w:r>
        <w:rPr>
          <w:color w:val="000000"/>
          <w:sz w:val="24"/>
        </w:rPr>
        <w:t xml:space="preserve"> </w:t>
      </w:r>
    </w:p>
    <w:p w:rsidR="00AF4275" w:rsidRDefault="00C45389">
      <w:pPr>
        <w:numPr>
          <w:ilvl w:val="0"/>
          <w:numId w:val="26"/>
        </w:numPr>
        <w:ind w:right="838" w:hanging="550"/>
      </w:pPr>
      <w:r>
        <w:t xml:space="preserve">THAT the aforesaid Bidder, its servants and/or agents /subcontractors will not engage in any corrupt or fraudulent practice and has not been requested to pay any inducement to any member of the Board, Management, Staff and/or employees and/or agents of </w:t>
      </w:r>
    </w:p>
    <w:p w:rsidR="00AF4275" w:rsidRDefault="00C45389">
      <w:pPr>
        <w:spacing w:line="249" w:lineRule="auto"/>
        <w:ind w:left="1513" w:right="286"/>
      </w:pPr>
      <w:r>
        <w:t>……………………...</w:t>
      </w:r>
      <w:r>
        <w:rPr>
          <w:i/>
        </w:rPr>
        <w:t xml:space="preserve"> (</w:t>
      </w:r>
      <w:r w:rsidR="00E6627F">
        <w:rPr>
          <w:i/>
        </w:rPr>
        <w:t>Insert</w:t>
      </w:r>
      <w:r>
        <w:rPr>
          <w:i/>
        </w:rPr>
        <w:t xml:space="preserve"> name of the Procuring entity) which</w:t>
      </w:r>
      <w:r>
        <w:t xml:space="preserve"> is the procuring entity.</w:t>
      </w:r>
      <w:r>
        <w:rPr>
          <w:color w:val="000000"/>
        </w:rPr>
        <w:t xml:space="preserve"> </w:t>
      </w:r>
    </w:p>
    <w:p w:rsidR="00AF4275" w:rsidRDefault="00C45389">
      <w:pPr>
        <w:spacing w:after="168" w:line="259" w:lineRule="auto"/>
        <w:ind w:left="0" w:firstLine="0"/>
        <w:jc w:val="left"/>
      </w:pPr>
      <w:r>
        <w:rPr>
          <w:color w:val="000000"/>
          <w:sz w:val="24"/>
        </w:rPr>
        <w:t xml:space="preserve"> </w:t>
      </w:r>
    </w:p>
    <w:p w:rsidR="00AF4275" w:rsidRDefault="00C45389">
      <w:pPr>
        <w:numPr>
          <w:ilvl w:val="0"/>
          <w:numId w:val="26"/>
        </w:numPr>
        <w:ind w:right="838" w:hanging="550"/>
      </w:pPr>
      <w:r>
        <w:t>THAT the aforesaid Bidder, its servants and/or agents /subcontractors have not offered any inducement to any member of the Board, Management, Staff and/or employees and/or agents of ……………………...</w:t>
      </w:r>
      <w:r>
        <w:rPr>
          <w:i/>
        </w:rPr>
        <w:t xml:space="preserve"> (</w:t>
      </w:r>
      <w:r w:rsidR="00E6627F">
        <w:rPr>
          <w:i/>
        </w:rPr>
        <w:t>Name</w:t>
      </w:r>
      <w:r>
        <w:rPr>
          <w:i/>
        </w:rPr>
        <w:t xml:space="preserve"> of the procuring entity). </w:t>
      </w:r>
    </w:p>
    <w:p w:rsidR="00AF4275" w:rsidRDefault="00C45389">
      <w:pPr>
        <w:spacing w:after="166" w:line="259" w:lineRule="auto"/>
        <w:ind w:left="0" w:firstLine="0"/>
        <w:jc w:val="left"/>
      </w:pPr>
      <w:r>
        <w:rPr>
          <w:i/>
          <w:color w:val="000000"/>
          <w:sz w:val="24"/>
        </w:rPr>
        <w:t xml:space="preserve"> </w:t>
      </w:r>
    </w:p>
    <w:p w:rsidR="00AF4275" w:rsidRDefault="00C45389">
      <w:pPr>
        <w:numPr>
          <w:ilvl w:val="0"/>
          <w:numId w:val="26"/>
        </w:numPr>
        <w:ind w:right="838" w:hanging="550"/>
      </w:pPr>
      <w:r>
        <w:t xml:space="preserve">THAT the aforesaid Bidder will not engage/has not engaged in any corrosive practice with other bidders participating in the subject tender. </w:t>
      </w:r>
    </w:p>
    <w:p w:rsidR="00AF4275" w:rsidRDefault="00C45389">
      <w:pPr>
        <w:spacing w:after="164" w:line="259" w:lineRule="auto"/>
        <w:ind w:left="0" w:firstLine="0"/>
        <w:jc w:val="left"/>
      </w:pPr>
      <w:r>
        <w:rPr>
          <w:color w:val="000000"/>
          <w:sz w:val="24"/>
        </w:rPr>
        <w:t xml:space="preserve"> </w:t>
      </w:r>
    </w:p>
    <w:p w:rsidR="00AF4275" w:rsidRDefault="00C45389">
      <w:pPr>
        <w:numPr>
          <w:ilvl w:val="0"/>
          <w:numId w:val="26"/>
        </w:numPr>
        <w:ind w:right="838" w:hanging="550"/>
      </w:pPr>
      <w:r>
        <w:t xml:space="preserve">THAT what is deponed to herein above is true to the best of my knowledge information and belief. </w:t>
      </w:r>
    </w:p>
    <w:p w:rsidR="00AF4275" w:rsidRDefault="00C45389">
      <w:pPr>
        <w:spacing w:after="0" w:line="259" w:lineRule="auto"/>
        <w:ind w:left="0" w:firstLine="0"/>
        <w:jc w:val="left"/>
      </w:pPr>
      <w:r>
        <w:rPr>
          <w:color w:val="000000"/>
          <w:sz w:val="24"/>
        </w:rPr>
        <w:t xml:space="preserve"> </w:t>
      </w:r>
    </w:p>
    <w:p w:rsidR="00AF4275" w:rsidRDefault="00C45389">
      <w:pPr>
        <w:spacing w:after="172" w:line="259" w:lineRule="auto"/>
        <w:ind w:left="0" w:firstLine="0"/>
        <w:jc w:val="left"/>
      </w:pPr>
      <w:r>
        <w:rPr>
          <w:color w:val="000000"/>
          <w:sz w:val="24"/>
        </w:rPr>
        <w:t xml:space="preserve"> </w:t>
      </w:r>
    </w:p>
    <w:p w:rsidR="00AF4275" w:rsidRDefault="00C45389">
      <w:pPr>
        <w:tabs>
          <w:tab w:val="center" w:pos="2726"/>
          <w:tab w:val="center" w:pos="6129"/>
          <w:tab w:val="center" w:pos="9290"/>
        </w:tabs>
        <w:spacing w:after="0" w:line="259" w:lineRule="auto"/>
        <w:ind w:left="0" w:firstLine="0"/>
        <w:jc w:val="left"/>
      </w:pPr>
      <w:r>
        <w:rPr>
          <w:rFonts w:ascii="Calibri" w:eastAsia="Calibri" w:hAnsi="Calibri" w:cs="Calibri"/>
          <w:color w:val="000000"/>
        </w:rPr>
        <w:tab/>
      </w:r>
      <w:r>
        <w:t xml:space="preserve">…………………………… </w:t>
      </w:r>
      <w:r>
        <w:tab/>
        <w:t xml:space="preserve">………………...… </w:t>
      </w:r>
      <w:r>
        <w:tab/>
        <w:t xml:space="preserve">…………………… </w:t>
      </w:r>
    </w:p>
    <w:p w:rsidR="00AF4275" w:rsidRDefault="00C45389">
      <w:pPr>
        <w:tabs>
          <w:tab w:val="center" w:pos="1799"/>
          <w:tab w:val="center" w:pos="5771"/>
          <w:tab w:val="center" w:pos="8409"/>
          <w:tab w:val="center" w:pos="9159"/>
        </w:tabs>
        <w:ind w:left="0" w:firstLine="0"/>
        <w:jc w:val="left"/>
      </w:pPr>
      <w:r>
        <w:rPr>
          <w:rFonts w:ascii="Calibri" w:eastAsia="Calibri" w:hAnsi="Calibri" w:cs="Calibri"/>
          <w:color w:val="000000"/>
        </w:rPr>
        <w:tab/>
      </w:r>
      <w:r>
        <w:t xml:space="preserve">(Title) </w:t>
      </w:r>
      <w:r>
        <w:tab/>
        <w:t xml:space="preserve">(Signature) </w:t>
      </w:r>
      <w:r>
        <w:tab/>
        <w:t xml:space="preserve"> </w:t>
      </w:r>
      <w:r>
        <w:tab/>
        <w:t>(Date)</w:t>
      </w:r>
      <w:r>
        <w:rPr>
          <w:color w:val="000000"/>
        </w:rPr>
        <w:t xml:space="preserve"> </w:t>
      </w:r>
    </w:p>
    <w:p w:rsidR="00AF4275" w:rsidRDefault="00C45389">
      <w:pPr>
        <w:spacing w:after="0" w:line="259" w:lineRule="auto"/>
        <w:ind w:left="0" w:firstLine="0"/>
        <w:jc w:val="left"/>
      </w:pPr>
      <w:r>
        <w:rPr>
          <w:color w:val="000000"/>
          <w:sz w:val="24"/>
        </w:rPr>
        <w:t xml:space="preserve"> </w:t>
      </w:r>
    </w:p>
    <w:p w:rsidR="00AF4275" w:rsidRDefault="00C45389">
      <w:pPr>
        <w:spacing w:after="158" w:line="259" w:lineRule="auto"/>
        <w:ind w:left="0" w:firstLine="0"/>
        <w:jc w:val="left"/>
      </w:pPr>
      <w:r>
        <w:rPr>
          <w:color w:val="000000"/>
          <w:sz w:val="24"/>
        </w:rPr>
        <w:t xml:space="preserve"> </w:t>
      </w:r>
    </w:p>
    <w:p w:rsidR="00AF4275" w:rsidRDefault="00C45389">
      <w:pPr>
        <w:ind w:left="955" w:right="626"/>
      </w:pPr>
      <w:r>
        <w:t>Bidder’s Official Stamp</w:t>
      </w:r>
      <w:r>
        <w:rPr>
          <w:color w:val="000000"/>
        </w:rPr>
        <w:t xml:space="preserve"> </w:t>
      </w: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Pr="00E6627F" w:rsidRDefault="00E6627F" w:rsidP="00E6627F"/>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AF4275" w:rsidRDefault="00C45389">
      <w:pPr>
        <w:pStyle w:val="Heading3"/>
        <w:spacing w:after="0" w:line="259" w:lineRule="auto"/>
        <w:ind w:left="956" w:right="0" w:hanging="8"/>
      </w:pPr>
      <w:r>
        <w:rPr>
          <w:sz w:val="24"/>
        </w:rPr>
        <w:t>DECLARATION AND COMMITMENT TO THE CODE OF ETHICS</w:t>
      </w:r>
      <w:r>
        <w:rPr>
          <w:color w:val="000000"/>
          <w:sz w:val="24"/>
        </w:rPr>
        <w:t xml:space="preserve"> </w:t>
      </w:r>
    </w:p>
    <w:p w:rsidR="00AF4275" w:rsidRDefault="00C45389">
      <w:pPr>
        <w:spacing w:after="0" w:line="259" w:lineRule="auto"/>
        <w:ind w:left="0" w:firstLine="0"/>
        <w:jc w:val="left"/>
      </w:pPr>
      <w:r>
        <w:rPr>
          <w:b/>
          <w:color w:val="000000"/>
          <w:sz w:val="26"/>
        </w:rPr>
        <w:t xml:space="preserve"> </w:t>
      </w:r>
    </w:p>
    <w:p w:rsidR="00AF4275" w:rsidRDefault="00C45389">
      <w:pPr>
        <w:ind w:left="955" w:right="826"/>
      </w:pPr>
      <w:r>
        <w:t>I....................................................................................................................... (Person) on behalf of (</w:t>
      </w:r>
      <w:r>
        <w:rPr>
          <w:b/>
          <w:i/>
        </w:rPr>
        <w:t>Name</w:t>
      </w:r>
      <w:r>
        <w:rPr>
          <w:b/>
          <w:i/>
          <w:color w:val="000000"/>
        </w:rPr>
        <w:t xml:space="preserve"> </w:t>
      </w:r>
      <w:r>
        <w:rPr>
          <w:b/>
          <w:i/>
        </w:rPr>
        <w:t>of the Business/ Company/Firm</w:t>
      </w:r>
      <w:r>
        <w:t>) ..........................................................................declare that I have read and fully understood the contents of the Public Procurement &amp; Asset Disposal Act, 2015, Regulations and the Code of Ethics for persons participating in Public Procurement and Asset Disposal and my responsibilities under the Code.</w:t>
      </w:r>
      <w:r>
        <w:rPr>
          <w:color w:val="000000"/>
        </w:rPr>
        <w:t xml:space="preserve"> </w:t>
      </w:r>
    </w:p>
    <w:p w:rsidR="00AF4275" w:rsidRDefault="00C45389">
      <w:pPr>
        <w:spacing w:after="0" w:line="259" w:lineRule="auto"/>
        <w:ind w:left="0" w:firstLine="0"/>
        <w:jc w:val="left"/>
      </w:pPr>
      <w:r>
        <w:rPr>
          <w:color w:val="000000"/>
          <w:sz w:val="23"/>
        </w:rPr>
        <w:t xml:space="preserve"> </w:t>
      </w:r>
    </w:p>
    <w:p w:rsidR="00AF4275" w:rsidRDefault="00C45389">
      <w:pPr>
        <w:ind w:left="955" w:right="626"/>
      </w:pPr>
      <w:r>
        <w:t>I do hereby commit to abide by the provisions of the Code of Ethics for persons participating in Public Procurement and Asset Disposal.</w:t>
      </w:r>
      <w:r>
        <w:rPr>
          <w:color w:val="000000"/>
        </w:rPr>
        <w:t xml:space="preserve"> </w:t>
      </w:r>
    </w:p>
    <w:p w:rsidR="00AF4275" w:rsidRDefault="00C45389">
      <w:pPr>
        <w:spacing w:after="8" w:line="259" w:lineRule="auto"/>
        <w:ind w:left="0" w:firstLine="0"/>
        <w:jc w:val="left"/>
      </w:pPr>
      <w:r>
        <w:rPr>
          <w:color w:val="000000"/>
          <w:sz w:val="19"/>
        </w:rPr>
        <w:t xml:space="preserve"> </w:t>
      </w:r>
    </w:p>
    <w:p w:rsidR="00AF4275" w:rsidRDefault="00C45389">
      <w:pPr>
        <w:ind w:left="955" w:right="626"/>
      </w:pPr>
      <w:r>
        <w:t>Name of Authorized signatory........................................................................................................................</w:t>
      </w:r>
      <w:r>
        <w:rPr>
          <w:color w:val="000000"/>
        </w:rPr>
        <w:t xml:space="preserve"> </w:t>
      </w:r>
    </w:p>
    <w:p w:rsidR="00AF4275" w:rsidRDefault="00C45389">
      <w:pPr>
        <w:spacing w:after="70"/>
        <w:ind w:left="960" w:right="1015" w:hanging="960"/>
      </w:pPr>
      <w:r>
        <w:rPr>
          <w:color w:val="000000"/>
          <w:sz w:val="20"/>
        </w:rPr>
        <w:t xml:space="preserve"> </w:t>
      </w:r>
      <w:r>
        <w:t>Sign……………...........................................................................................................................................</w:t>
      </w:r>
      <w:r>
        <w:rPr>
          <w:color w:val="000000"/>
        </w:rPr>
        <w:t xml:space="preserve"> </w:t>
      </w:r>
    </w:p>
    <w:p w:rsidR="00AF4275" w:rsidRDefault="00C45389">
      <w:pPr>
        <w:spacing w:after="0" w:line="259" w:lineRule="auto"/>
        <w:ind w:left="0" w:firstLine="0"/>
        <w:jc w:val="left"/>
      </w:pPr>
      <w:r>
        <w:rPr>
          <w:color w:val="000000"/>
          <w:sz w:val="31"/>
        </w:rPr>
        <w:t xml:space="preserve"> </w:t>
      </w:r>
    </w:p>
    <w:p w:rsidR="00AF4275" w:rsidRDefault="00C45389">
      <w:pPr>
        <w:ind w:left="955" w:right="626"/>
      </w:pPr>
      <w:r>
        <w:t>Position............................................................................................................................................................</w:t>
      </w:r>
      <w:r>
        <w:rPr>
          <w:color w:val="000000"/>
        </w:rPr>
        <w:t xml:space="preserve"> </w:t>
      </w:r>
    </w:p>
    <w:p w:rsidR="00AF4275" w:rsidRDefault="00C45389">
      <w:pPr>
        <w:spacing w:after="0" w:line="259" w:lineRule="auto"/>
        <w:ind w:left="0" w:firstLine="0"/>
        <w:jc w:val="left"/>
      </w:pPr>
      <w:r>
        <w:rPr>
          <w:color w:val="000000"/>
          <w:sz w:val="24"/>
        </w:rPr>
        <w:t xml:space="preserve"> </w:t>
      </w:r>
    </w:p>
    <w:p w:rsidR="00AF4275" w:rsidRDefault="00C45389">
      <w:pPr>
        <w:spacing w:after="41" w:line="259" w:lineRule="auto"/>
        <w:ind w:left="0" w:firstLine="0"/>
        <w:jc w:val="left"/>
      </w:pPr>
      <w:r>
        <w:rPr>
          <w:color w:val="000000"/>
          <w:sz w:val="20"/>
        </w:rPr>
        <w:t xml:space="preserve"> </w:t>
      </w:r>
    </w:p>
    <w:p w:rsidR="00AF4275" w:rsidRDefault="00C45389">
      <w:pPr>
        <w:ind w:left="955" w:right="626"/>
      </w:pPr>
      <w:r>
        <w:t>Office address………………………………………………. Telephone…………….......………………….</w:t>
      </w:r>
      <w:r>
        <w:rPr>
          <w:color w:val="000000"/>
        </w:rPr>
        <w:t xml:space="preserve"> </w:t>
      </w:r>
    </w:p>
    <w:p w:rsidR="00AF4275" w:rsidRDefault="00C45389">
      <w:pPr>
        <w:spacing w:after="52" w:line="259" w:lineRule="auto"/>
        <w:ind w:left="0" w:firstLine="0"/>
        <w:jc w:val="left"/>
      </w:pPr>
      <w:r>
        <w:rPr>
          <w:color w:val="000000"/>
          <w:sz w:val="19"/>
        </w:rPr>
        <w:t xml:space="preserve"> </w:t>
      </w:r>
    </w:p>
    <w:p w:rsidR="00AF4275" w:rsidRDefault="00C45389">
      <w:pPr>
        <w:ind w:left="955" w:right="626"/>
      </w:pPr>
      <w:r>
        <w:t>E-mail………………………………….......................................................................................……………</w:t>
      </w:r>
      <w:r>
        <w:rPr>
          <w:color w:val="000000"/>
        </w:rPr>
        <w:t xml:space="preserve"> </w:t>
      </w:r>
    </w:p>
    <w:p w:rsidR="00AF4275" w:rsidRDefault="00C45389">
      <w:pPr>
        <w:spacing w:after="48" w:line="259" w:lineRule="auto"/>
        <w:ind w:left="0" w:firstLine="0"/>
        <w:jc w:val="left"/>
      </w:pPr>
      <w:r>
        <w:rPr>
          <w:color w:val="000000"/>
          <w:sz w:val="19"/>
        </w:rPr>
        <w:t xml:space="preserve"> </w:t>
      </w:r>
    </w:p>
    <w:p w:rsidR="00AF4275" w:rsidRDefault="00C45389">
      <w:pPr>
        <w:ind w:left="955" w:right="626"/>
      </w:pPr>
      <w:r>
        <w:t>Name of the Firm/Company……………................................................................................………………</w:t>
      </w:r>
      <w:r>
        <w:rPr>
          <w:color w:val="000000"/>
        </w:rPr>
        <w:t xml:space="preserve"> </w:t>
      </w:r>
    </w:p>
    <w:p w:rsidR="00AF4275" w:rsidRDefault="00C45389">
      <w:pPr>
        <w:spacing w:after="51" w:line="259" w:lineRule="auto"/>
        <w:ind w:left="0" w:firstLine="0"/>
        <w:jc w:val="left"/>
      </w:pPr>
      <w:r>
        <w:rPr>
          <w:color w:val="000000"/>
          <w:sz w:val="19"/>
        </w:rPr>
        <w:t xml:space="preserve"> </w:t>
      </w:r>
    </w:p>
    <w:p w:rsidR="00AF4275" w:rsidRDefault="00C45389">
      <w:pPr>
        <w:ind w:left="955" w:right="626"/>
      </w:pPr>
      <w:r>
        <w:t>Date……………………………………..............................................................................…………………</w:t>
      </w:r>
      <w:r>
        <w:rPr>
          <w:color w:val="000000"/>
        </w:rPr>
        <w:t xml:space="preserve"> </w:t>
      </w:r>
    </w:p>
    <w:p w:rsidR="00AF4275" w:rsidRDefault="00C45389">
      <w:pPr>
        <w:spacing w:after="3" w:line="259" w:lineRule="auto"/>
        <w:ind w:left="0" w:firstLine="0"/>
        <w:jc w:val="left"/>
      </w:pPr>
      <w:r>
        <w:rPr>
          <w:color w:val="000000"/>
          <w:sz w:val="20"/>
        </w:rPr>
        <w:t xml:space="preserve"> </w:t>
      </w:r>
    </w:p>
    <w:p w:rsidR="00AF4275" w:rsidRDefault="00C45389">
      <w:pPr>
        <w:pStyle w:val="Heading4"/>
        <w:spacing w:after="33"/>
        <w:ind w:left="970"/>
      </w:pPr>
      <w:r>
        <w:t>(Company Seal/ Rubber Stamp where applicable)</w:t>
      </w:r>
      <w:r>
        <w:rPr>
          <w:color w:val="000000"/>
        </w:rPr>
        <w:t xml:space="preserve"> </w:t>
      </w:r>
    </w:p>
    <w:p w:rsidR="00AF4275" w:rsidRDefault="00C45389">
      <w:pPr>
        <w:spacing w:after="0" w:line="259" w:lineRule="auto"/>
        <w:ind w:left="0" w:firstLine="0"/>
        <w:jc w:val="left"/>
      </w:pPr>
      <w:r>
        <w:rPr>
          <w:b/>
          <w:color w:val="000000"/>
          <w:sz w:val="26"/>
        </w:rPr>
        <w:t xml:space="preserve"> </w:t>
      </w:r>
    </w:p>
    <w:p w:rsidR="00AF4275" w:rsidRDefault="00C45389">
      <w:pPr>
        <w:spacing w:after="32"/>
        <w:ind w:left="955" w:right="626"/>
      </w:pPr>
      <w:r>
        <w:t>Witness</w:t>
      </w:r>
      <w:r>
        <w:rPr>
          <w:color w:val="000000"/>
        </w:rPr>
        <w:t xml:space="preserve"> </w:t>
      </w:r>
    </w:p>
    <w:p w:rsidR="00AF4275" w:rsidRDefault="00C45389">
      <w:pPr>
        <w:spacing w:after="0" w:line="259" w:lineRule="auto"/>
        <w:ind w:left="0" w:firstLine="0"/>
        <w:jc w:val="left"/>
      </w:pPr>
      <w:r>
        <w:rPr>
          <w:color w:val="000000"/>
          <w:sz w:val="26"/>
        </w:rPr>
        <w:t xml:space="preserve"> </w:t>
      </w:r>
    </w:p>
    <w:p w:rsidR="00AF4275" w:rsidRDefault="00C45389">
      <w:pPr>
        <w:spacing w:after="30"/>
        <w:ind w:left="955" w:right="626"/>
      </w:pPr>
      <w:r>
        <w:t>Name ……………………………………........................................................................………………….</w:t>
      </w:r>
      <w:r>
        <w:rPr>
          <w:color w:val="000000"/>
        </w:rPr>
        <w:t xml:space="preserve"> </w:t>
      </w:r>
    </w:p>
    <w:p w:rsidR="00AF4275" w:rsidRDefault="00C45389">
      <w:pPr>
        <w:spacing w:after="0" w:line="259" w:lineRule="auto"/>
        <w:ind w:left="0" w:firstLine="0"/>
        <w:jc w:val="left"/>
      </w:pPr>
      <w:r>
        <w:rPr>
          <w:color w:val="000000"/>
          <w:sz w:val="26"/>
        </w:rPr>
        <w:t xml:space="preserve"> </w:t>
      </w:r>
    </w:p>
    <w:p w:rsidR="00E6627F" w:rsidRPr="00E6627F" w:rsidRDefault="00C45389" w:rsidP="00E6627F">
      <w:pPr>
        <w:ind w:left="955" w:right="626"/>
      </w:pPr>
      <w:r>
        <w:t>Sign………………………………………...........................................................</w:t>
      </w:r>
      <w:r w:rsidR="00E6627F">
        <w:t>.............................…</w:t>
      </w: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Default="00E6627F" w:rsidP="00E6627F">
      <w:pPr>
        <w:pStyle w:val="Heading3"/>
        <w:spacing w:after="0" w:line="259" w:lineRule="auto"/>
        <w:ind w:left="956" w:right="0" w:hanging="8"/>
        <w:rPr>
          <w:sz w:val="24"/>
        </w:rPr>
      </w:pPr>
    </w:p>
    <w:p w:rsidR="00E6627F" w:rsidRPr="00E6627F" w:rsidRDefault="00C45389" w:rsidP="00E6627F">
      <w:pPr>
        <w:pStyle w:val="Heading3"/>
        <w:spacing w:after="0" w:line="259" w:lineRule="auto"/>
        <w:ind w:left="956" w:right="0" w:hanging="8"/>
      </w:pPr>
      <w:r>
        <w:rPr>
          <w:sz w:val="24"/>
        </w:rPr>
        <w:t>TENDERER’S JV MEMBERS INFORMATION FORM</w:t>
      </w:r>
      <w:r>
        <w:rPr>
          <w:color w:val="000000"/>
          <w:sz w:val="24"/>
        </w:rPr>
        <w:t xml:space="preserve"> </w:t>
      </w:r>
    </w:p>
    <w:p w:rsidR="00E6627F" w:rsidRDefault="00E6627F">
      <w:pPr>
        <w:spacing w:after="0" w:line="259" w:lineRule="auto"/>
        <w:ind w:left="0" w:firstLine="0"/>
        <w:jc w:val="left"/>
        <w:rPr>
          <w:b/>
          <w:color w:val="000000"/>
          <w:sz w:val="20"/>
        </w:rPr>
      </w:pPr>
    </w:p>
    <w:p w:rsidR="00E6627F" w:rsidRDefault="00E6627F">
      <w:pPr>
        <w:spacing w:after="0" w:line="259" w:lineRule="auto"/>
        <w:ind w:left="0" w:firstLine="0"/>
        <w:jc w:val="left"/>
      </w:pPr>
    </w:p>
    <w:p w:rsidR="00AF4275" w:rsidRDefault="00C45389">
      <w:pPr>
        <w:spacing w:line="249" w:lineRule="auto"/>
        <w:ind w:left="953" w:right="1922"/>
      </w:pPr>
      <w:r>
        <w:rPr>
          <w:i/>
        </w:rPr>
        <w:t>[The tenderer shall fill in this Form in accordance with the instructions indicated below. The following table shall be filled in for the tenderer and for each member of a Joint Venture]].</w:t>
      </w:r>
      <w:r>
        <w:rPr>
          <w:i/>
          <w:color w:val="000000"/>
        </w:rPr>
        <w:t xml:space="preserve"> </w:t>
      </w:r>
    </w:p>
    <w:p w:rsidR="00AF4275" w:rsidRDefault="00C45389">
      <w:pPr>
        <w:spacing w:after="31" w:line="259" w:lineRule="auto"/>
        <w:ind w:left="0" w:firstLine="0"/>
        <w:jc w:val="left"/>
      </w:pPr>
      <w:r>
        <w:rPr>
          <w:i/>
          <w:color w:val="000000"/>
          <w:sz w:val="20"/>
        </w:rPr>
        <w:t xml:space="preserve"> </w:t>
      </w:r>
    </w:p>
    <w:p w:rsidR="00AF4275" w:rsidRDefault="00C45389">
      <w:pPr>
        <w:spacing w:line="249" w:lineRule="auto"/>
        <w:ind w:left="953" w:right="286"/>
      </w:pPr>
      <w:r>
        <w:t xml:space="preserve">Date </w:t>
      </w:r>
      <w:r>
        <w:rPr>
          <w:i/>
        </w:rPr>
        <w:t>of Tender submission…………………………………</w:t>
      </w:r>
      <w:r>
        <w:rPr>
          <w:i/>
          <w:color w:val="000000"/>
        </w:rPr>
        <w:t xml:space="preserve"> </w:t>
      </w:r>
    </w:p>
    <w:p w:rsidR="00AF4275" w:rsidRDefault="00C45389">
      <w:pPr>
        <w:spacing w:after="33" w:line="259" w:lineRule="auto"/>
        <w:ind w:left="0" w:firstLine="0"/>
        <w:jc w:val="left"/>
      </w:pPr>
      <w:r>
        <w:rPr>
          <w:i/>
          <w:color w:val="000000"/>
          <w:sz w:val="20"/>
        </w:rPr>
        <w:t xml:space="preserve"> </w:t>
      </w:r>
    </w:p>
    <w:p w:rsidR="00AF4275" w:rsidRDefault="00C45389">
      <w:pPr>
        <w:pStyle w:val="Heading4"/>
        <w:ind w:left="968"/>
      </w:pPr>
      <w:r>
        <w:t>Tender Name and Identification</w:t>
      </w:r>
      <w:r>
        <w:rPr>
          <w:b w:val="0"/>
        </w:rPr>
        <w:t>…………………………………………………………………</w:t>
      </w:r>
      <w:r>
        <w:rPr>
          <w:b w:val="0"/>
          <w:color w:val="000000"/>
        </w:rPr>
        <w:t xml:space="preserve"> </w:t>
      </w:r>
    </w:p>
    <w:p w:rsidR="00AF4275" w:rsidRDefault="00C45389">
      <w:pPr>
        <w:spacing w:after="52" w:line="259" w:lineRule="auto"/>
        <w:ind w:left="0" w:firstLine="0"/>
        <w:jc w:val="left"/>
      </w:pPr>
      <w:r>
        <w:rPr>
          <w:color w:val="000000"/>
          <w:sz w:val="20"/>
        </w:rPr>
        <w:t xml:space="preserve"> </w:t>
      </w:r>
    </w:p>
    <w:p w:rsidR="00AF4275" w:rsidRDefault="00C45389">
      <w:pPr>
        <w:spacing w:after="10" w:line="249" w:lineRule="auto"/>
        <w:ind w:left="968" w:right="746"/>
        <w:jc w:val="left"/>
      </w:pPr>
      <w:r>
        <w:rPr>
          <w:b/>
        </w:rPr>
        <w:t>…………………………………………………………………………………………………….</w:t>
      </w:r>
      <w:r>
        <w:rPr>
          <w:b/>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tabs>
          <w:tab w:val="center" w:pos="1171"/>
          <w:tab w:val="center" w:pos="3193"/>
          <w:tab w:val="center" w:pos="6101"/>
        </w:tabs>
        <w:ind w:left="0" w:firstLine="0"/>
        <w:jc w:val="left"/>
      </w:pPr>
      <w:r>
        <w:rPr>
          <w:rFonts w:ascii="Calibri" w:eastAsia="Calibri" w:hAnsi="Calibri" w:cs="Calibri"/>
          <w:color w:val="000000"/>
        </w:rPr>
        <w:tab/>
      </w:r>
      <w:r>
        <w:t>Page</w:t>
      </w:r>
      <w:r>
        <w:rPr>
          <w:u w:val="single" w:color="211E1F"/>
        </w:rPr>
        <w:t xml:space="preserve"> </w:t>
      </w:r>
      <w:r>
        <w:rPr>
          <w:u w:val="single" w:color="211E1F"/>
        </w:rPr>
        <w:tab/>
      </w:r>
      <w:r>
        <w:t>of</w:t>
      </w:r>
      <w:r>
        <w:rPr>
          <w:u w:val="single" w:color="211E1F"/>
        </w:rPr>
        <w:t xml:space="preserve"> </w:t>
      </w:r>
      <w:r>
        <w:rPr>
          <w:u w:val="single" w:color="211E1F"/>
        </w:rPr>
        <w:tab/>
      </w:r>
      <w:r>
        <w:t>pages</w:t>
      </w:r>
      <w:r>
        <w:rPr>
          <w:color w:val="000000"/>
        </w:rPr>
        <w:t xml:space="preserve"> </w:t>
      </w:r>
    </w:p>
    <w:p w:rsidR="00AF4275" w:rsidRDefault="00C45389">
      <w:pPr>
        <w:spacing w:after="10"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23"/>
        </w:rPr>
        <w:t xml:space="preserve"> </w:t>
      </w:r>
    </w:p>
    <w:tbl>
      <w:tblPr>
        <w:tblStyle w:val="TableGrid"/>
        <w:tblW w:w="9350" w:type="dxa"/>
        <w:tblInd w:w="836" w:type="dxa"/>
        <w:tblCellMar>
          <w:top w:w="132" w:type="dxa"/>
          <w:left w:w="113" w:type="dxa"/>
          <w:bottom w:w="22" w:type="dxa"/>
          <w:right w:w="115" w:type="dxa"/>
        </w:tblCellMar>
        <w:tblLook w:val="04A0" w:firstRow="1" w:lastRow="0" w:firstColumn="1" w:lastColumn="0" w:noHBand="0" w:noVBand="1"/>
      </w:tblPr>
      <w:tblGrid>
        <w:gridCol w:w="9350"/>
      </w:tblGrid>
      <w:tr w:rsidR="00AF4275">
        <w:trPr>
          <w:trHeight w:val="637"/>
        </w:trPr>
        <w:tc>
          <w:tcPr>
            <w:tcW w:w="9350" w:type="dxa"/>
            <w:tcBorders>
              <w:top w:val="single" w:sz="4" w:space="0" w:color="000000"/>
              <w:left w:val="single" w:sz="4" w:space="0" w:color="000000"/>
              <w:bottom w:val="single" w:sz="4" w:space="0" w:color="000000"/>
              <w:right w:val="single" w:sz="4" w:space="0" w:color="000000"/>
            </w:tcBorders>
            <w:vAlign w:val="bottom"/>
          </w:tcPr>
          <w:p w:rsidR="00AF4275" w:rsidRDefault="00C45389">
            <w:pPr>
              <w:tabs>
                <w:tab w:val="center" w:pos="8029"/>
              </w:tabs>
              <w:spacing w:after="0" w:line="259" w:lineRule="auto"/>
              <w:ind w:left="0" w:firstLine="0"/>
              <w:jc w:val="left"/>
            </w:pPr>
            <w:r>
              <w:rPr>
                <w:color w:val="000000"/>
              </w:rPr>
              <w:t xml:space="preserve">1. </w:t>
            </w:r>
            <w:r>
              <w:rPr>
                <w:color w:val="000000"/>
              </w:rPr>
              <w:tab/>
              <w:t xml:space="preserve">Tenderer’s Name: </w:t>
            </w:r>
          </w:p>
          <w:p w:rsidR="00AF4275" w:rsidRDefault="00C45389">
            <w:pPr>
              <w:spacing w:after="0" w:line="259" w:lineRule="auto"/>
              <w:ind w:left="0" w:firstLine="0"/>
              <w:jc w:val="left"/>
            </w:pPr>
            <w:r>
              <w:rPr>
                <w:i/>
                <w:color w:val="000000"/>
              </w:rPr>
              <w:t xml:space="preserve">[insert Tenderer’s legal name] </w:t>
            </w:r>
          </w:p>
        </w:tc>
      </w:tr>
      <w:tr w:rsidR="00AF4275">
        <w:trPr>
          <w:trHeight w:val="684"/>
        </w:trPr>
        <w:tc>
          <w:tcPr>
            <w:tcW w:w="9350"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1948"/>
              </w:tabs>
              <w:spacing w:after="0" w:line="259" w:lineRule="auto"/>
              <w:ind w:left="0" w:firstLine="0"/>
              <w:jc w:val="left"/>
            </w:pPr>
            <w:r>
              <w:rPr>
                <w:color w:val="000000"/>
              </w:rPr>
              <w:t xml:space="preserve">2. </w:t>
            </w:r>
            <w:r>
              <w:rPr>
                <w:color w:val="000000"/>
              </w:rPr>
              <w:tab/>
              <w:t xml:space="preserve">Tenderer’s JV Member’s name: </w:t>
            </w:r>
          </w:p>
        </w:tc>
      </w:tr>
      <w:tr w:rsidR="00AF4275">
        <w:trPr>
          <w:trHeight w:val="684"/>
        </w:trPr>
        <w:tc>
          <w:tcPr>
            <w:tcW w:w="9350"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2692"/>
              </w:tabs>
              <w:spacing w:after="0" w:line="259" w:lineRule="auto"/>
              <w:ind w:left="0" w:firstLine="0"/>
              <w:jc w:val="left"/>
            </w:pPr>
            <w:r>
              <w:rPr>
                <w:color w:val="000000"/>
              </w:rPr>
              <w:t xml:space="preserve">3. </w:t>
            </w:r>
            <w:r>
              <w:rPr>
                <w:color w:val="000000"/>
              </w:rPr>
              <w:tab/>
              <w:t xml:space="preserve">Tenderer’s JV Member’s country of registration: </w:t>
            </w:r>
          </w:p>
        </w:tc>
      </w:tr>
      <w:tr w:rsidR="00AF4275">
        <w:trPr>
          <w:trHeight w:val="379"/>
        </w:trPr>
        <w:tc>
          <w:tcPr>
            <w:tcW w:w="9350" w:type="dxa"/>
            <w:tcBorders>
              <w:top w:val="single" w:sz="4" w:space="0" w:color="000000"/>
              <w:left w:val="single" w:sz="4" w:space="0" w:color="000000"/>
              <w:bottom w:val="single" w:sz="4" w:space="0" w:color="000000"/>
              <w:right w:val="single" w:sz="4" w:space="0" w:color="000000"/>
            </w:tcBorders>
            <w:vAlign w:val="bottom"/>
          </w:tcPr>
          <w:p w:rsidR="00AF4275" w:rsidRDefault="00C45389">
            <w:pPr>
              <w:tabs>
                <w:tab w:val="center" w:pos="2546"/>
              </w:tabs>
              <w:spacing w:after="0" w:line="259" w:lineRule="auto"/>
              <w:ind w:left="0" w:firstLine="0"/>
              <w:jc w:val="left"/>
            </w:pPr>
            <w:r>
              <w:rPr>
                <w:color w:val="000000"/>
              </w:rPr>
              <w:t xml:space="preserve">4. </w:t>
            </w:r>
            <w:r>
              <w:rPr>
                <w:color w:val="000000"/>
              </w:rPr>
              <w:tab/>
              <w:t xml:space="preserve">Tenderer’s JV Member’s year of registration: </w:t>
            </w:r>
          </w:p>
        </w:tc>
      </w:tr>
      <w:tr w:rsidR="00AF4275">
        <w:trPr>
          <w:trHeight w:val="756"/>
        </w:trPr>
        <w:tc>
          <w:tcPr>
            <w:tcW w:w="9350"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937"/>
                <w:tab w:val="center" w:pos="4255"/>
              </w:tabs>
              <w:spacing w:after="0" w:line="259" w:lineRule="auto"/>
              <w:ind w:left="0" w:firstLine="0"/>
              <w:jc w:val="left"/>
            </w:pPr>
            <w:r>
              <w:rPr>
                <w:rFonts w:ascii="Calibri" w:eastAsia="Calibri" w:hAnsi="Calibri" w:cs="Calibri"/>
                <w:color w:val="000000"/>
              </w:rPr>
              <w:tab/>
            </w:r>
            <w:r>
              <w:t xml:space="preserve">6. </w:t>
            </w:r>
            <w:r>
              <w:tab/>
            </w:r>
            <w:r>
              <w:rPr>
                <w:color w:val="000000"/>
              </w:rPr>
              <w:t xml:space="preserve">Tenderer’s JV Member’s legal address in country of registration: </w:t>
            </w:r>
          </w:p>
        </w:tc>
      </w:tr>
      <w:tr w:rsidR="00AF4275">
        <w:trPr>
          <w:trHeight w:val="1877"/>
        </w:trPr>
        <w:tc>
          <w:tcPr>
            <w:tcW w:w="9350" w:type="dxa"/>
            <w:tcBorders>
              <w:top w:val="single" w:sz="4" w:space="0" w:color="000000"/>
              <w:left w:val="single" w:sz="4" w:space="0" w:color="000000"/>
              <w:bottom w:val="single" w:sz="4" w:space="0" w:color="000000"/>
              <w:right w:val="single" w:sz="4" w:space="0" w:color="000000"/>
            </w:tcBorders>
            <w:vAlign w:val="bottom"/>
          </w:tcPr>
          <w:p w:rsidR="00AF4275" w:rsidRDefault="00C45389">
            <w:pPr>
              <w:spacing w:after="0" w:line="355" w:lineRule="auto"/>
              <w:ind w:left="0" w:right="2349" w:firstLine="0"/>
              <w:jc w:val="left"/>
            </w:pPr>
            <w:r>
              <w:rPr>
                <w:color w:val="000000"/>
              </w:rPr>
              <w:t xml:space="preserve">6. </w:t>
            </w:r>
            <w:r>
              <w:rPr>
                <w:color w:val="000000"/>
              </w:rPr>
              <w:tab/>
              <w:t xml:space="preserve">Tenderer’s JV Member’s authorized representative information Name: </w:t>
            </w:r>
          </w:p>
          <w:p w:rsidR="00AF4275" w:rsidRDefault="00C45389">
            <w:pPr>
              <w:spacing w:after="93" w:line="259" w:lineRule="auto"/>
              <w:ind w:left="0" w:firstLine="0"/>
              <w:jc w:val="left"/>
            </w:pPr>
            <w:r>
              <w:rPr>
                <w:color w:val="000000"/>
              </w:rPr>
              <w:t xml:space="preserve">Address </w:t>
            </w:r>
          </w:p>
          <w:p w:rsidR="00AF4275" w:rsidRDefault="00C45389">
            <w:pPr>
              <w:spacing w:after="0" w:line="259" w:lineRule="auto"/>
              <w:ind w:left="0" w:right="6408" w:firstLine="0"/>
              <w:jc w:val="left"/>
            </w:pPr>
            <w:r>
              <w:rPr>
                <w:color w:val="000000"/>
              </w:rPr>
              <w:t xml:space="preserve">Telephone/Fax numbers Email Address: </w:t>
            </w:r>
          </w:p>
        </w:tc>
      </w:tr>
    </w:tbl>
    <w:p w:rsidR="00AF4275" w:rsidRDefault="00C45389">
      <w:pPr>
        <w:spacing w:after="36" w:line="259" w:lineRule="auto"/>
        <w:ind w:left="953" w:firstLine="0"/>
        <w:jc w:val="left"/>
      </w:pPr>
      <w:r>
        <w:rPr>
          <w:b/>
          <w:sz w:val="24"/>
        </w:rPr>
        <w:t xml:space="preserve"> </w:t>
      </w:r>
    </w:p>
    <w:p w:rsidR="00AF4275" w:rsidRDefault="00C45389">
      <w:pPr>
        <w:spacing w:after="36" w:line="259" w:lineRule="auto"/>
        <w:ind w:left="953" w:firstLine="0"/>
        <w:jc w:val="left"/>
      </w:pPr>
      <w:r>
        <w:rPr>
          <w:b/>
          <w:sz w:val="24"/>
        </w:rPr>
        <w:t xml:space="preserve"> </w:t>
      </w:r>
    </w:p>
    <w:p w:rsidR="00AF4275" w:rsidRDefault="00C45389">
      <w:pPr>
        <w:spacing w:after="36" w:line="259" w:lineRule="auto"/>
        <w:ind w:left="953" w:firstLine="0"/>
        <w:jc w:val="left"/>
      </w:pPr>
      <w:r>
        <w:rPr>
          <w:b/>
          <w:sz w:val="24"/>
        </w:rPr>
        <w:lastRenderedPageBreak/>
        <w:t xml:space="preserve"> </w:t>
      </w:r>
    </w:p>
    <w:p w:rsidR="00AF4275" w:rsidRDefault="00C45389">
      <w:pPr>
        <w:spacing w:after="36" w:line="259" w:lineRule="auto"/>
        <w:ind w:left="953" w:firstLine="0"/>
        <w:jc w:val="left"/>
      </w:pPr>
      <w:r>
        <w:rPr>
          <w:b/>
          <w:sz w:val="24"/>
        </w:rPr>
        <w:t xml:space="preserve"> </w:t>
      </w:r>
    </w:p>
    <w:p w:rsidR="00AF4275" w:rsidRDefault="00C45389" w:rsidP="00E6627F">
      <w:pPr>
        <w:spacing w:after="36" w:line="259" w:lineRule="auto"/>
        <w:ind w:left="953" w:firstLine="0"/>
        <w:jc w:val="left"/>
      </w:pPr>
      <w:r>
        <w:rPr>
          <w:b/>
          <w:sz w:val="24"/>
        </w:rPr>
        <w:t xml:space="preserve"> </w:t>
      </w:r>
    </w:p>
    <w:p w:rsidR="00AF4275" w:rsidRDefault="00C45389">
      <w:pPr>
        <w:spacing w:after="0" w:line="259" w:lineRule="auto"/>
        <w:ind w:left="953" w:firstLine="0"/>
        <w:jc w:val="left"/>
      </w:pPr>
      <w:r>
        <w:rPr>
          <w:b/>
          <w:sz w:val="24"/>
        </w:rPr>
        <w:t xml:space="preserve"> </w:t>
      </w:r>
    </w:p>
    <w:p w:rsidR="00AF4275" w:rsidRDefault="00C45389">
      <w:pPr>
        <w:pStyle w:val="Heading3"/>
        <w:spacing w:after="182" w:line="259" w:lineRule="auto"/>
        <w:ind w:left="956" w:right="0" w:hanging="8"/>
      </w:pPr>
      <w:r>
        <w:rPr>
          <w:sz w:val="24"/>
        </w:rPr>
        <w:t>CERTIFICATE OF INDEPENDENT TENDER DETERMINATION</w:t>
      </w:r>
      <w:r>
        <w:rPr>
          <w:color w:val="000000"/>
          <w:sz w:val="24"/>
        </w:rPr>
        <w:t xml:space="preserve"> </w:t>
      </w:r>
    </w:p>
    <w:p w:rsidR="00AF4275" w:rsidRDefault="00C45389">
      <w:pPr>
        <w:tabs>
          <w:tab w:val="center" w:pos="4499"/>
          <w:tab w:val="center" w:pos="9873"/>
        </w:tabs>
        <w:ind w:left="0" w:firstLine="0"/>
        <w:jc w:val="left"/>
      </w:pPr>
      <w:r>
        <w:rPr>
          <w:rFonts w:ascii="Calibri" w:eastAsia="Calibri" w:hAnsi="Calibri" w:cs="Calibri"/>
          <w:color w:val="000000"/>
        </w:rPr>
        <w:tab/>
      </w:r>
      <w:r>
        <w:t xml:space="preserve">I, the undersigned, in submitting the accompanying Letter of Tender to the  </w:t>
      </w:r>
      <w:r>
        <w:tab/>
      </w:r>
      <w:r>
        <w:rPr>
          <w:color w:val="000000"/>
        </w:rPr>
        <w:t xml:space="preserve"> </w:t>
      </w:r>
    </w:p>
    <w:p w:rsidR="00AF4275" w:rsidRDefault="00C45389">
      <w:pPr>
        <w:spacing w:after="0" w:line="259" w:lineRule="auto"/>
        <w:ind w:left="951" w:firstLine="0"/>
        <w:jc w:val="left"/>
      </w:pPr>
      <w:r>
        <w:rPr>
          <w:rFonts w:ascii="Calibri" w:eastAsia="Calibri" w:hAnsi="Calibri" w:cs="Calibri"/>
          <w:noProof/>
          <w:color w:val="000000"/>
        </w:rPr>
        <mc:AlternateContent>
          <mc:Choice Requires="wpg">
            <w:drawing>
              <wp:inline distT="0" distB="0" distL="0" distR="0">
                <wp:extent cx="5670245" cy="335390"/>
                <wp:effectExtent l="0" t="0" r="0" b="0"/>
                <wp:docPr id="88079" name="Group 88079"/>
                <wp:cNvGraphicFramePr/>
                <a:graphic xmlns:a="http://schemas.openxmlformats.org/drawingml/2006/main">
                  <a:graphicData uri="http://schemas.microsoft.com/office/word/2010/wordprocessingGroup">
                    <wpg:wgp>
                      <wpg:cNvGrpSpPr/>
                      <wpg:grpSpPr>
                        <a:xfrm>
                          <a:off x="0" y="0"/>
                          <a:ext cx="5670245" cy="335390"/>
                          <a:chOff x="0" y="0"/>
                          <a:chExt cx="5670245" cy="335390"/>
                        </a:xfrm>
                      </wpg:grpSpPr>
                      <wps:wsp>
                        <wps:cNvPr id="100067" name="Shape 100067"/>
                        <wps:cNvSpPr/>
                        <wps:spPr>
                          <a:xfrm>
                            <a:off x="4507053" y="0"/>
                            <a:ext cx="1158545" cy="9144"/>
                          </a:xfrm>
                          <a:custGeom>
                            <a:avLst/>
                            <a:gdLst/>
                            <a:ahLst/>
                            <a:cxnLst/>
                            <a:rect l="0" t="0" r="0" b="0"/>
                            <a:pathLst>
                              <a:path w="1158545" h="9144">
                                <a:moveTo>
                                  <a:pt x="0" y="0"/>
                                </a:moveTo>
                                <a:lnTo>
                                  <a:pt x="1158545" y="0"/>
                                </a:lnTo>
                                <a:lnTo>
                                  <a:pt x="1158545"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5607" name="Rectangle 15607"/>
                        <wps:cNvSpPr/>
                        <wps:spPr>
                          <a:xfrm>
                            <a:off x="5650433" y="16874"/>
                            <a:ext cx="4054" cy="17950"/>
                          </a:xfrm>
                          <a:prstGeom prst="rect">
                            <a:avLst/>
                          </a:prstGeom>
                          <a:ln>
                            <a:noFill/>
                          </a:ln>
                        </wps:spPr>
                        <wps:txbx>
                          <w:txbxContent>
                            <w:p w:rsidR="005E7414" w:rsidRDefault="005E7414">
                              <w:pPr>
                                <w:spacing w:after="160" w:line="259" w:lineRule="auto"/>
                                <w:ind w:left="0" w:firstLine="0"/>
                                <w:jc w:val="left"/>
                              </w:pPr>
                              <w:r>
                                <w:rPr>
                                  <w:color w:val="000000"/>
                                  <w:sz w:val="2"/>
                                </w:rPr>
                                <w:t xml:space="preserve"> </w:t>
                              </w:r>
                            </w:p>
                          </w:txbxContent>
                        </wps:txbx>
                        <wps:bodyPr horzOverflow="overflow" vert="horz" lIns="0" tIns="0" rIns="0" bIns="0" rtlCol="0">
                          <a:noAutofit/>
                        </wps:bodyPr>
                      </wps:wsp>
                      <wps:wsp>
                        <wps:cNvPr id="15608" name="Rectangle 15608"/>
                        <wps:cNvSpPr/>
                        <wps:spPr>
                          <a:xfrm>
                            <a:off x="0" y="26255"/>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5609" name="Rectangle 15609"/>
                        <wps:cNvSpPr/>
                        <wps:spPr>
                          <a:xfrm>
                            <a:off x="35052" y="26255"/>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5610" name="Rectangle 15610"/>
                        <wps:cNvSpPr/>
                        <wps:spPr>
                          <a:xfrm>
                            <a:off x="4615638" y="26255"/>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87630" name="Rectangle 87630"/>
                        <wps:cNvSpPr/>
                        <wps:spPr>
                          <a:xfrm>
                            <a:off x="4836617" y="26255"/>
                            <a:ext cx="72565" cy="206430"/>
                          </a:xfrm>
                          <a:prstGeom prst="rect">
                            <a:avLst/>
                          </a:prstGeom>
                          <a:ln>
                            <a:noFill/>
                          </a:ln>
                        </wps:spPr>
                        <wps:txbx>
                          <w:txbxContent>
                            <w:p w:rsidR="005E7414" w:rsidRDefault="005E7414">
                              <w:pPr>
                                <w:spacing w:after="160" w:line="259" w:lineRule="auto"/>
                                <w:ind w:left="0" w:firstLine="0"/>
                                <w:jc w:val="left"/>
                              </w:pPr>
                              <w:r>
                                <w:rPr>
                                  <w:i/>
                                </w:rPr>
                                <w:t>[</w:t>
                              </w:r>
                            </w:p>
                          </w:txbxContent>
                        </wps:txbx>
                        <wps:bodyPr horzOverflow="overflow" vert="horz" lIns="0" tIns="0" rIns="0" bIns="0" rtlCol="0">
                          <a:noAutofit/>
                        </wps:bodyPr>
                      </wps:wsp>
                      <wps:wsp>
                        <wps:cNvPr id="87631" name="Rectangle 87631"/>
                        <wps:cNvSpPr/>
                        <wps:spPr>
                          <a:xfrm>
                            <a:off x="4892860" y="26255"/>
                            <a:ext cx="433347" cy="206430"/>
                          </a:xfrm>
                          <a:prstGeom prst="rect">
                            <a:avLst/>
                          </a:prstGeom>
                          <a:ln>
                            <a:noFill/>
                          </a:ln>
                        </wps:spPr>
                        <wps:txbx>
                          <w:txbxContent>
                            <w:p w:rsidR="005E7414" w:rsidRDefault="005E7414">
                              <w:pPr>
                                <w:spacing w:after="160" w:line="259" w:lineRule="auto"/>
                                <w:ind w:left="0" w:firstLine="0"/>
                                <w:jc w:val="left"/>
                              </w:pPr>
                              <w:r>
                                <w:rPr>
                                  <w:i/>
                                </w:rPr>
                                <w:t>Name</w:t>
                              </w:r>
                            </w:p>
                          </w:txbxContent>
                        </wps:txbx>
                        <wps:bodyPr horzOverflow="overflow" vert="horz" lIns="0" tIns="0" rIns="0" bIns="0" rtlCol="0">
                          <a:noAutofit/>
                        </wps:bodyPr>
                      </wps:wsp>
                      <wps:wsp>
                        <wps:cNvPr id="15612" name="Rectangle 15612"/>
                        <wps:cNvSpPr/>
                        <wps:spPr>
                          <a:xfrm>
                            <a:off x="5219141" y="26255"/>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5613" name="Rectangle 15613"/>
                        <wps:cNvSpPr/>
                        <wps:spPr>
                          <a:xfrm>
                            <a:off x="5254193" y="26255"/>
                            <a:ext cx="143020" cy="206430"/>
                          </a:xfrm>
                          <a:prstGeom prst="rect">
                            <a:avLst/>
                          </a:prstGeom>
                          <a:ln>
                            <a:noFill/>
                          </a:ln>
                        </wps:spPr>
                        <wps:txbx>
                          <w:txbxContent>
                            <w:p w:rsidR="005E7414" w:rsidRDefault="005E7414">
                              <w:pPr>
                                <w:spacing w:after="160" w:line="259" w:lineRule="auto"/>
                                <w:ind w:left="0" w:firstLine="0"/>
                                <w:jc w:val="left"/>
                              </w:pPr>
                              <w:r>
                                <w:rPr>
                                  <w:i/>
                                </w:rPr>
                                <w:t>of</w:t>
                              </w:r>
                            </w:p>
                          </w:txbxContent>
                        </wps:txbx>
                        <wps:bodyPr horzOverflow="overflow" vert="horz" lIns="0" tIns="0" rIns="0" bIns="0" rtlCol="0">
                          <a:noAutofit/>
                        </wps:bodyPr>
                      </wps:wsp>
                      <wps:wsp>
                        <wps:cNvPr id="15614" name="Rectangle 15614"/>
                        <wps:cNvSpPr/>
                        <wps:spPr>
                          <a:xfrm>
                            <a:off x="5362397" y="26255"/>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00068" name="Shape 100068"/>
                        <wps:cNvSpPr/>
                        <wps:spPr>
                          <a:xfrm>
                            <a:off x="0" y="166421"/>
                            <a:ext cx="4836541" cy="9144"/>
                          </a:xfrm>
                          <a:custGeom>
                            <a:avLst/>
                            <a:gdLst/>
                            <a:ahLst/>
                            <a:cxnLst/>
                            <a:rect l="0" t="0" r="0" b="0"/>
                            <a:pathLst>
                              <a:path w="4836541" h="9144">
                                <a:moveTo>
                                  <a:pt x="0" y="0"/>
                                </a:moveTo>
                                <a:lnTo>
                                  <a:pt x="4836541" y="0"/>
                                </a:lnTo>
                                <a:lnTo>
                                  <a:pt x="4836541"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5616" name="Rectangle 15616"/>
                        <wps:cNvSpPr/>
                        <wps:spPr>
                          <a:xfrm>
                            <a:off x="0" y="180179"/>
                            <a:ext cx="766046" cy="206430"/>
                          </a:xfrm>
                          <a:prstGeom prst="rect">
                            <a:avLst/>
                          </a:prstGeom>
                          <a:ln>
                            <a:noFill/>
                          </a:ln>
                        </wps:spPr>
                        <wps:txbx>
                          <w:txbxContent>
                            <w:p w:rsidR="005E7414" w:rsidRDefault="005E7414">
                              <w:pPr>
                                <w:spacing w:after="160" w:line="259" w:lineRule="auto"/>
                                <w:ind w:left="0" w:firstLine="0"/>
                                <w:jc w:val="left"/>
                              </w:pPr>
                              <w:r>
                                <w:rPr>
                                  <w:i/>
                                </w:rPr>
                                <w:t>Procuring</w:t>
                              </w:r>
                            </w:p>
                          </w:txbxContent>
                        </wps:txbx>
                        <wps:bodyPr horzOverflow="overflow" vert="horz" lIns="0" tIns="0" rIns="0" bIns="0" rtlCol="0">
                          <a:noAutofit/>
                        </wps:bodyPr>
                      </wps:wsp>
                      <wps:wsp>
                        <wps:cNvPr id="15617" name="Rectangle 15617"/>
                        <wps:cNvSpPr/>
                        <wps:spPr>
                          <a:xfrm>
                            <a:off x="574497" y="180179"/>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5618" name="Rectangle 15618"/>
                        <wps:cNvSpPr/>
                        <wps:spPr>
                          <a:xfrm>
                            <a:off x="643077" y="180179"/>
                            <a:ext cx="512281" cy="206430"/>
                          </a:xfrm>
                          <a:prstGeom prst="rect">
                            <a:avLst/>
                          </a:prstGeom>
                          <a:ln>
                            <a:noFill/>
                          </a:ln>
                        </wps:spPr>
                        <wps:txbx>
                          <w:txbxContent>
                            <w:p w:rsidR="005E7414" w:rsidRDefault="005E7414">
                              <w:pPr>
                                <w:spacing w:after="160" w:line="259" w:lineRule="auto"/>
                                <w:ind w:left="0" w:firstLine="0"/>
                                <w:jc w:val="left"/>
                              </w:pPr>
                              <w:r>
                                <w:rPr>
                                  <w:i/>
                                </w:rPr>
                                <w:t>Entity]</w:t>
                              </w:r>
                            </w:p>
                          </w:txbxContent>
                        </wps:txbx>
                        <wps:bodyPr horzOverflow="overflow" vert="horz" lIns="0" tIns="0" rIns="0" bIns="0" rtlCol="0">
                          <a:noAutofit/>
                        </wps:bodyPr>
                      </wps:wsp>
                      <wps:wsp>
                        <wps:cNvPr id="15619" name="Rectangle 15619"/>
                        <wps:cNvSpPr/>
                        <wps:spPr>
                          <a:xfrm>
                            <a:off x="1031697" y="180179"/>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5620" name="Rectangle 15620"/>
                        <wps:cNvSpPr/>
                        <wps:spPr>
                          <a:xfrm>
                            <a:off x="1100277" y="180179"/>
                            <a:ext cx="268309" cy="206430"/>
                          </a:xfrm>
                          <a:prstGeom prst="rect">
                            <a:avLst/>
                          </a:prstGeom>
                          <a:ln>
                            <a:noFill/>
                          </a:ln>
                        </wps:spPr>
                        <wps:txbx>
                          <w:txbxContent>
                            <w:p w:rsidR="005E7414" w:rsidRDefault="005E7414">
                              <w:pPr>
                                <w:spacing w:after="160" w:line="259" w:lineRule="auto"/>
                                <w:ind w:left="0" w:firstLine="0"/>
                                <w:jc w:val="left"/>
                              </w:pPr>
                              <w:r>
                                <w:t>For:</w:t>
                              </w:r>
                            </w:p>
                          </w:txbxContent>
                        </wps:txbx>
                        <wps:bodyPr horzOverflow="overflow" vert="horz" lIns="0" tIns="0" rIns="0" bIns="0" rtlCol="0">
                          <a:noAutofit/>
                        </wps:bodyPr>
                      </wps:wsp>
                      <wps:wsp>
                        <wps:cNvPr id="15621" name="Rectangle 15621"/>
                        <wps:cNvSpPr/>
                        <wps:spPr>
                          <a:xfrm>
                            <a:off x="1301445" y="180179"/>
                            <a:ext cx="46619" cy="206430"/>
                          </a:xfrm>
                          <a:prstGeom prst="rect">
                            <a:avLst/>
                          </a:prstGeom>
                          <a:ln>
                            <a:noFill/>
                          </a:ln>
                        </wps:spPr>
                        <wps:txbx>
                          <w:txbxContent>
                            <w:p w:rsidR="005E7414" w:rsidRDefault="005E7414">
                              <w:pPr>
                                <w:spacing w:after="160" w:line="259" w:lineRule="auto"/>
                                <w:ind w:left="0" w:firstLine="0"/>
                                <w:jc w:val="left"/>
                              </w:pPr>
                              <w:r>
                                <w:t xml:space="preserve"> </w:t>
                              </w:r>
                            </w:p>
                          </w:txbxContent>
                        </wps:txbx>
                        <wps:bodyPr horzOverflow="overflow" vert="horz" lIns="0" tIns="0" rIns="0" bIns="0" rtlCol="0">
                          <a:noAutofit/>
                        </wps:bodyPr>
                      </wps:wsp>
                      <wps:wsp>
                        <wps:cNvPr id="87632" name="Rectangle 87632"/>
                        <wps:cNvSpPr/>
                        <wps:spPr>
                          <a:xfrm>
                            <a:off x="4615638" y="180179"/>
                            <a:ext cx="72565" cy="206430"/>
                          </a:xfrm>
                          <a:prstGeom prst="rect">
                            <a:avLst/>
                          </a:prstGeom>
                          <a:ln>
                            <a:noFill/>
                          </a:ln>
                        </wps:spPr>
                        <wps:txbx>
                          <w:txbxContent>
                            <w:p w:rsidR="005E7414" w:rsidRDefault="005E7414">
                              <w:pPr>
                                <w:spacing w:after="160" w:line="259" w:lineRule="auto"/>
                                <w:ind w:left="0" w:firstLine="0"/>
                                <w:jc w:val="left"/>
                              </w:pPr>
                              <w:r>
                                <w:rPr>
                                  <w:i/>
                                </w:rPr>
                                <w:t>[</w:t>
                              </w:r>
                            </w:p>
                          </w:txbxContent>
                        </wps:txbx>
                        <wps:bodyPr horzOverflow="overflow" vert="horz" lIns="0" tIns="0" rIns="0" bIns="0" rtlCol="0">
                          <a:noAutofit/>
                        </wps:bodyPr>
                      </wps:wsp>
                      <wps:wsp>
                        <wps:cNvPr id="87633" name="Rectangle 87633"/>
                        <wps:cNvSpPr/>
                        <wps:spPr>
                          <a:xfrm>
                            <a:off x="4671880" y="180179"/>
                            <a:ext cx="433347" cy="206430"/>
                          </a:xfrm>
                          <a:prstGeom prst="rect">
                            <a:avLst/>
                          </a:prstGeom>
                          <a:ln>
                            <a:noFill/>
                          </a:ln>
                        </wps:spPr>
                        <wps:txbx>
                          <w:txbxContent>
                            <w:p w:rsidR="005E7414" w:rsidRDefault="005E7414">
                              <w:pPr>
                                <w:spacing w:after="160" w:line="259" w:lineRule="auto"/>
                                <w:ind w:left="0" w:firstLine="0"/>
                                <w:jc w:val="left"/>
                              </w:pPr>
                              <w:r>
                                <w:rPr>
                                  <w:i/>
                                </w:rPr>
                                <w:t>Name</w:t>
                              </w:r>
                            </w:p>
                          </w:txbxContent>
                        </wps:txbx>
                        <wps:bodyPr horzOverflow="overflow" vert="horz" lIns="0" tIns="0" rIns="0" bIns="0" rtlCol="0">
                          <a:noAutofit/>
                        </wps:bodyPr>
                      </wps:wsp>
                      <wps:wsp>
                        <wps:cNvPr id="15623" name="Rectangle 15623"/>
                        <wps:cNvSpPr/>
                        <wps:spPr>
                          <a:xfrm>
                            <a:off x="4996638" y="180179"/>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5624" name="Rectangle 15624"/>
                        <wps:cNvSpPr/>
                        <wps:spPr>
                          <a:xfrm>
                            <a:off x="5424882" y="180179"/>
                            <a:ext cx="279715" cy="206430"/>
                          </a:xfrm>
                          <a:prstGeom prst="rect">
                            <a:avLst/>
                          </a:prstGeom>
                          <a:ln>
                            <a:noFill/>
                          </a:ln>
                        </wps:spPr>
                        <wps:txbx>
                          <w:txbxContent>
                            <w:p w:rsidR="005E7414" w:rsidRDefault="005E7414">
                              <w:pPr>
                                <w:spacing w:after="160" w:line="259" w:lineRule="auto"/>
                                <w:ind w:left="0" w:firstLine="0"/>
                                <w:jc w:val="left"/>
                              </w:pPr>
                              <w:r>
                                <w:rPr>
                                  <w:i/>
                                </w:rPr>
                                <w:t>and</w:t>
                              </w:r>
                            </w:p>
                          </w:txbxContent>
                        </wps:txbx>
                        <wps:bodyPr horzOverflow="overflow" vert="horz" lIns="0" tIns="0" rIns="0" bIns="0" rtlCol="0">
                          <a:noAutofit/>
                        </wps:bodyPr>
                      </wps:wsp>
                      <wps:wsp>
                        <wps:cNvPr id="15625" name="Rectangle 15625"/>
                        <wps:cNvSpPr/>
                        <wps:spPr>
                          <a:xfrm>
                            <a:off x="5635193" y="180179"/>
                            <a:ext cx="46619" cy="206430"/>
                          </a:xfrm>
                          <a:prstGeom prst="rect">
                            <a:avLst/>
                          </a:prstGeom>
                          <a:ln>
                            <a:noFill/>
                          </a:ln>
                        </wps:spPr>
                        <wps:txbx>
                          <w:txbxContent>
                            <w:p w:rsidR="005E7414" w:rsidRDefault="005E7414">
                              <w:pPr>
                                <w:spacing w:after="160" w:line="259" w:lineRule="auto"/>
                                <w:ind w:left="0" w:firstLine="0"/>
                                <w:jc w:val="left"/>
                              </w:pPr>
                              <w:r>
                                <w:rPr>
                                  <w:i/>
                                </w:rPr>
                                <w:t xml:space="preserve"> </w:t>
                              </w:r>
                            </w:p>
                          </w:txbxContent>
                        </wps:txbx>
                        <wps:bodyPr horzOverflow="overflow" vert="horz" lIns="0" tIns="0" rIns="0" bIns="0" rtlCol="0">
                          <a:noAutofit/>
                        </wps:bodyPr>
                      </wps:wsp>
                      <wps:wsp>
                        <wps:cNvPr id="100069" name="Shape 100069"/>
                        <wps:cNvSpPr/>
                        <wps:spPr>
                          <a:xfrm>
                            <a:off x="1301445" y="320345"/>
                            <a:ext cx="3314065" cy="9144"/>
                          </a:xfrm>
                          <a:custGeom>
                            <a:avLst/>
                            <a:gdLst/>
                            <a:ahLst/>
                            <a:cxnLst/>
                            <a:rect l="0" t="0" r="0" b="0"/>
                            <a:pathLst>
                              <a:path w="3314065" h="9144">
                                <a:moveTo>
                                  <a:pt x="0" y="0"/>
                                </a:moveTo>
                                <a:lnTo>
                                  <a:pt x="3314065" y="0"/>
                                </a:lnTo>
                                <a:lnTo>
                                  <a:pt x="3314065"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s:wsp>
                        <wps:cNvPr id="16437" name="Shape 16437"/>
                        <wps:cNvSpPr/>
                        <wps:spPr>
                          <a:xfrm>
                            <a:off x="4591634" y="12624"/>
                            <a:ext cx="1050290" cy="0"/>
                          </a:xfrm>
                          <a:custGeom>
                            <a:avLst/>
                            <a:gdLst/>
                            <a:ahLst/>
                            <a:cxnLst/>
                            <a:rect l="0" t="0" r="0" b="0"/>
                            <a:pathLst>
                              <a:path w="1050290">
                                <a:moveTo>
                                  <a:pt x="0" y="0"/>
                                </a:moveTo>
                                <a:lnTo>
                                  <a:pt x="1050290" y="0"/>
                                </a:lnTo>
                              </a:path>
                            </a:pathLst>
                          </a:custGeom>
                          <a:ln w="5608" cap="flat">
                            <a:round/>
                          </a:ln>
                        </wps:spPr>
                        <wps:style>
                          <a:lnRef idx="1">
                            <a:srgbClr val="211E1E"/>
                          </a:lnRef>
                          <a:fillRef idx="0">
                            <a:srgbClr val="000000">
                              <a:alpha val="0"/>
                            </a:srgbClr>
                          </a:fillRef>
                          <a:effectRef idx="0">
                            <a:scrgbClr r="0" g="0" b="0"/>
                          </a:effectRef>
                          <a:fontRef idx="none"/>
                        </wps:style>
                        <wps:bodyPr/>
                      </wps:wsp>
                    </wpg:wgp>
                  </a:graphicData>
                </a:graphic>
              </wp:inline>
            </w:drawing>
          </mc:Choice>
          <mc:Fallback>
            <w:pict>
              <v:group id="Group 88079" o:spid="_x0000_s1026" style="width:446.5pt;height:26.4pt;mso-position-horizontal-relative:char;mso-position-vertical-relative:line" coordsize="56702,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">
                <v:shape id="Shape 100067" o:spid="_x0000_s1027" style="position:absolute;left:45070;width:11585;height:91;visibility:visible;mso-wrap-style:square;v-text-anchor:top" coordsize="1158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" path="m,l1158545,r,9144l,9144,,e" fillcolor="#211e1f" stroked="f" strokeweight="0">
                  <v:path arrowok="t" textboxrect="0,0,1158545,9144"/>
                </v:shape>
                <v:rect id="Rectangle 15607" o:spid="_x0000_s1028" style="position:absolute;left:56504;top:168;width: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" filled="f" stroked="f">
                  <v:textbox inset="0,0,0,0">
                    <w:txbxContent>
                      <w:p w:rsidR="005E7414" w:rsidRDefault="005E7414">
                        <w:pPr>
                          <w:spacing w:after="160" w:line="259" w:lineRule="auto"/>
                          <w:ind w:left="0" w:firstLine="0"/>
                          <w:jc w:val="left"/>
                        </w:pPr>
                        <w:r>
                          <w:rPr>
                            <w:color w:val="000000"/>
                            <w:sz w:val="2"/>
                          </w:rPr>
                          <w:t xml:space="preserve"> </w:t>
                        </w:r>
                      </w:p>
                    </w:txbxContent>
                  </v:textbox>
                </v:rect>
                <v:rect id="Rectangle 15608" o:spid="_x0000_s1029" style="position:absolute;top:26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" filled="f" stroked="f">
                  <v:textbox inset="0,0,0,0">
                    <w:txbxContent>
                      <w:p w:rsidR="005E7414" w:rsidRDefault="005E7414">
                        <w:pPr>
                          <w:spacing w:after="160" w:line="259" w:lineRule="auto"/>
                          <w:ind w:left="0" w:firstLine="0"/>
                          <w:jc w:val="left"/>
                        </w:pPr>
                        <w:r>
                          <w:rPr>
                            <w:i/>
                          </w:rPr>
                          <w:t xml:space="preserve"> </w:t>
                        </w:r>
                      </w:p>
                    </w:txbxContent>
                  </v:textbox>
                </v:rect>
                <v:rect id="Rectangle 15609" o:spid="_x0000_s1030" style="position:absolute;left:350;top:26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 xml:space="preserve"> </w:t>
                        </w:r>
                      </w:p>
                    </w:txbxContent>
                  </v:textbox>
                </v:rect>
                <v:rect id="Rectangle 15610" o:spid="_x0000_s1031" style="position:absolute;left:46156;top:26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" filled="f" stroked="f">
                  <v:textbox inset="0,0,0,0">
                    <w:txbxContent>
                      <w:p w:rsidR="005E7414" w:rsidRDefault="005E7414">
                        <w:pPr>
                          <w:spacing w:after="160" w:line="259" w:lineRule="auto"/>
                          <w:ind w:left="0" w:firstLine="0"/>
                          <w:jc w:val="left"/>
                        </w:pPr>
                        <w:r>
                          <w:rPr>
                            <w:i/>
                          </w:rPr>
                          <w:t xml:space="preserve"> </w:t>
                        </w:r>
                      </w:p>
                    </w:txbxContent>
                  </v:textbox>
                </v:rect>
                <v:rect id="Rectangle 87630" o:spid="_x0000_s1032" style="position:absolute;left:48366;top:262;width:72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" filled="f" stroked="f">
                  <v:textbox inset="0,0,0,0">
                    <w:txbxContent>
                      <w:p w:rsidR="005E7414" w:rsidRDefault="005E7414">
                        <w:pPr>
                          <w:spacing w:after="160" w:line="259" w:lineRule="auto"/>
                          <w:ind w:left="0" w:firstLine="0"/>
                          <w:jc w:val="left"/>
                        </w:pPr>
                        <w:r>
                          <w:rPr>
                            <w:i/>
                          </w:rPr>
                          <w:t>[</w:t>
                        </w:r>
                      </w:p>
                    </w:txbxContent>
                  </v:textbox>
                </v:rect>
                <v:rect id="Rectangle 87631" o:spid="_x0000_s1033" style="position:absolute;left:48928;top:262;width:43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" filled="f" stroked="f">
                  <v:textbox inset="0,0,0,0">
                    <w:txbxContent>
                      <w:p w:rsidR="005E7414" w:rsidRDefault="005E7414">
                        <w:pPr>
                          <w:spacing w:after="160" w:line="259" w:lineRule="auto"/>
                          <w:ind w:left="0" w:firstLine="0"/>
                          <w:jc w:val="left"/>
                        </w:pPr>
                        <w:r>
                          <w:rPr>
                            <w:i/>
                          </w:rPr>
                          <w:t>Name</w:t>
                        </w:r>
                      </w:p>
                    </w:txbxContent>
                  </v:textbox>
                </v:rect>
                <v:rect id="Rectangle 15612" o:spid="_x0000_s1034" style="position:absolute;left:52191;top:26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" filled="f" stroked="f">
                  <v:textbox inset="0,0,0,0">
                    <w:txbxContent>
                      <w:p w:rsidR="005E7414" w:rsidRDefault="005E7414">
                        <w:pPr>
                          <w:spacing w:after="160" w:line="259" w:lineRule="auto"/>
                          <w:ind w:left="0" w:firstLine="0"/>
                          <w:jc w:val="left"/>
                        </w:pPr>
                        <w:r>
                          <w:rPr>
                            <w:i/>
                          </w:rPr>
                          <w:t xml:space="preserve"> </w:t>
                        </w:r>
                      </w:p>
                    </w:txbxContent>
                  </v:textbox>
                </v:rect>
                <v:rect id="Rectangle 15613" o:spid="_x0000_s1035" style="position:absolute;left:52541;top:262;width:14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of</w:t>
                        </w:r>
                      </w:p>
                    </w:txbxContent>
                  </v:textbox>
                </v:rect>
                <v:rect id="Rectangle 15614" o:spid="_x0000_s1036" style="position:absolute;left:53623;top:26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 xml:space="preserve"> </w:t>
                        </w:r>
                      </w:p>
                    </w:txbxContent>
                  </v:textbox>
                </v:rect>
                <v:shape id="Shape 100068" o:spid="_x0000_s1037" style="position:absolute;top:1664;width:48365;height:91;visibility:visible;mso-wrap-style:square;v-text-anchor:top" coordsize="483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" path="m,l4836541,r,9144l,9144,,e" fillcolor="#211e1f" stroked="f" strokeweight="0">
                  <v:path arrowok="t" textboxrect="0,0,4836541,9144"/>
                </v:shape>
                <v:rect id="Rectangle 15616" o:spid="_x0000_s1038" style="position:absolute;top:1801;width:766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Procuring</w:t>
                        </w:r>
                      </w:p>
                    </w:txbxContent>
                  </v:textbox>
                </v:rect>
                <v:rect id="Rectangle 15617" o:spid="_x0000_s1039" style="position:absolute;left:5744;top:1801;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 xml:space="preserve"> </w:t>
                        </w:r>
                      </w:p>
                    </w:txbxContent>
                  </v:textbox>
                </v:rect>
                <v:rect id="Rectangle 15618" o:spid="_x0000_s1040" style="position:absolute;left:6430;top:1801;width:512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" filled="f" stroked="f">
                  <v:textbox inset="0,0,0,0">
                    <w:txbxContent>
                      <w:p w:rsidR="005E7414" w:rsidRDefault="005E7414">
                        <w:pPr>
                          <w:spacing w:after="160" w:line="259" w:lineRule="auto"/>
                          <w:ind w:left="0" w:firstLine="0"/>
                          <w:jc w:val="left"/>
                        </w:pPr>
                        <w:r>
                          <w:rPr>
                            <w:i/>
                          </w:rPr>
                          <w:t>Entity]</w:t>
                        </w:r>
                      </w:p>
                    </w:txbxContent>
                  </v:textbox>
                </v:rect>
                <v:rect id="Rectangle 15619" o:spid="_x0000_s1041" style="position:absolute;left:10316;top:1801;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KmxAAAAN4AAAAPAAAAZHJzL2Rvd25yZXYueG1sRE9Li8Iw&#10;EL4L/ocwwt40VVi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H0/wqb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 xml:space="preserve"> </w:t>
                        </w:r>
                      </w:p>
                    </w:txbxContent>
                  </v:textbox>
                </v:rect>
                <v:rect id="Rectangle 15620" o:spid="_x0000_s1042" style="position:absolute;left:11002;top:1801;width:268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" filled="f" stroked="f">
                  <v:textbox inset="0,0,0,0">
                    <w:txbxContent>
                      <w:p w:rsidR="005E7414" w:rsidRDefault="005E7414">
                        <w:pPr>
                          <w:spacing w:after="160" w:line="259" w:lineRule="auto"/>
                          <w:ind w:left="0" w:firstLine="0"/>
                          <w:jc w:val="left"/>
                        </w:pPr>
                        <w:r>
                          <w:t>For:</w:t>
                        </w:r>
                      </w:p>
                    </w:txbxContent>
                  </v:textbox>
                </v:rect>
                <v:rect id="Rectangle 15621" o:spid="_x0000_s1043" style="position:absolute;left:13014;top:180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" filled="f" stroked="f">
                  <v:textbox inset="0,0,0,0">
                    <w:txbxContent>
                      <w:p w:rsidR="005E7414" w:rsidRDefault="005E7414">
                        <w:pPr>
                          <w:spacing w:after="160" w:line="259" w:lineRule="auto"/>
                          <w:ind w:left="0" w:firstLine="0"/>
                          <w:jc w:val="left"/>
                        </w:pPr>
                        <w:r>
                          <w:t xml:space="preserve"> </w:t>
                        </w:r>
                      </w:p>
                    </w:txbxContent>
                  </v:textbox>
                </v:rect>
                <v:rect id="Rectangle 87632" o:spid="_x0000_s1044" style="position:absolute;left:46156;top:1801;width:72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" filled="f" stroked="f">
                  <v:textbox inset="0,0,0,0">
                    <w:txbxContent>
                      <w:p w:rsidR="005E7414" w:rsidRDefault="005E7414">
                        <w:pPr>
                          <w:spacing w:after="160" w:line="259" w:lineRule="auto"/>
                          <w:ind w:left="0" w:firstLine="0"/>
                          <w:jc w:val="left"/>
                        </w:pPr>
                        <w:r>
                          <w:rPr>
                            <w:i/>
                          </w:rPr>
                          <w:t>[</w:t>
                        </w:r>
                      </w:p>
                    </w:txbxContent>
                  </v:textbox>
                </v:rect>
                <v:rect id="Rectangle 87633" o:spid="_x0000_s1045" style="position:absolute;left:46718;top:1801;width:433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" filled="f" stroked="f">
                  <v:textbox inset="0,0,0,0">
                    <w:txbxContent>
                      <w:p w:rsidR="005E7414" w:rsidRDefault="005E7414">
                        <w:pPr>
                          <w:spacing w:after="160" w:line="259" w:lineRule="auto"/>
                          <w:ind w:left="0" w:firstLine="0"/>
                          <w:jc w:val="left"/>
                        </w:pPr>
                        <w:r>
                          <w:rPr>
                            <w:i/>
                          </w:rPr>
                          <w:t>Name</w:t>
                        </w:r>
                      </w:p>
                    </w:txbxContent>
                  </v:textbox>
                </v:rect>
                <v:rect id="Rectangle 15623" o:spid="_x0000_s1046" style="position:absolute;left:49966;top:180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" filled="f" stroked="f">
                  <v:textbox inset="0,0,0,0">
                    <w:txbxContent>
                      <w:p w:rsidR="005E7414" w:rsidRDefault="005E7414">
                        <w:pPr>
                          <w:spacing w:after="160" w:line="259" w:lineRule="auto"/>
                          <w:ind w:left="0" w:firstLine="0"/>
                          <w:jc w:val="left"/>
                        </w:pPr>
                        <w:r>
                          <w:rPr>
                            <w:i/>
                          </w:rPr>
                          <w:t xml:space="preserve"> </w:t>
                        </w:r>
                      </w:p>
                    </w:txbxContent>
                  </v:textbox>
                </v:rect>
                <v:rect id="Rectangle 15624" o:spid="_x0000_s1047" style="position:absolute;left:54248;top:1801;width:27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" filled="f" stroked="f">
                  <v:textbox inset="0,0,0,0">
                    <w:txbxContent>
                      <w:p w:rsidR="005E7414" w:rsidRDefault="005E7414">
                        <w:pPr>
                          <w:spacing w:after="160" w:line="259" w:lineRule="auto"/>
                          <w:ind w:left="0" w:firstLine="0"/>
                          <w:jc w:val="left"/>
                        </w:pPr>
                        <w:r>
                          <w:rPr>
                            <w:i/>
                          </w:rPr>
                          <w:t>and</w:t>
                        </w:r>
                      </w:p>
                    </w:txbxContent>
                  </v:textbox>
                </v:rect>
                <v:rect id="Rectangle 15625" o:spid="_x0000_s1048" style="position:absolute;left:56351;top:1801;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" filled="f" stroked="f">
                  <v:textbox inset="0,0,0,0">
                    <w:txbxContent>
                      <w:p w:rsidR="005E7414" w:rsidRDefault="005E7414">
                        <w:pPr>
                          <w:spacing w:after="160" w:line="259" w:lineRule="auto"/>
                          <w:ind w:left="0" w:firstLine="0"/>
                          <w:jc w:val="left"/>
                        </w:pPr>
                        <w:r>
                          <w:rPr>
                            <w:i/>
                          </w:rPr>
                          <w:t xml:space="preserve"> </w:t>
                        </w:r>
                      </w:p>
                    </w:txbxContent>
                  </v:textbox>
                </v:rect>
                <v:shape id="Shape 100069" o:spid="_x0000_s1049" style="position:absolute;left:13014;top:3203;width:33141;height:91;visibility:visible;mso-wrap-style:square;v-text-anchor:top" coordsize="3314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" path="m,l3314065,r,9144l,9144,,e" fillcolor="#211e1f" stroked="f" strokeweight="0">
                  <v:path arrowok="t" textboxrect="0,0,3314065,9144"/>
                </v:shape>
                <v:shape id="Shape 16437" o:spid="_x0000_s1050" style="position:absolute;left:45916;top:126;width:10503;height:0;visibility:visible;mso-wrap-style:square;v-text-anchor:top" coordsize="105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" path="m,l1050290,e" filled="f" strokecolor="#211e1e" strokeweight=".15578mm">
                  <v:path arrowok="t" textboxrect="0,0,1050290,0"/>
                </v:shape>
                <w10:anchorlock/>
              </v:group>
            </w:pict>
          </mc:Fallback>
        </mc:AlternateContent>
      </w:r>
    </w:p>
    <w:p w:rsidR="00AF4275" w:rsidRDefault="00E6627F">
      <w:pPr>
        <w:ind w:left="955" w:right="1351"/>
      </w:pPr>
      <w:r>
        <w:rPr>
          <w:i/>
        </w:rPr>
        <w:t>Number</w:t>
      </w:r>
      <w:r w:rsidR="00C45389">
        <w:rPr>
          <w:i/>
        </w:rPr>
        <w:t xml:space="preserve">     of     tenders] in</w:t>
      </w:r>
      <w:r w:rsidR="00C45389">
        <w:t xml:space="preserve">     response     to     the     request     for     tenders      made      by: </w:t>
      </w:r>
      <w:r w:rsidR="00C45389">
        <w:rPr>
          <w:i/>
        </w:rPr>
        <w:t xml:space="preserve">[Name of Tenderer] </w:t>
      </w:r>
      <w:r w:rsidR="00C45389">
        <w:t>do hereby make the following statements that I certify to be true and complete in every respect:</w:t>
      </w:r>
      <w:r w:rsidR="00C45389">
        <w:rPr>
          <w:color w:val="000000"/>
        </w:rPr>
        <w:t xml:space="preserve"> </w:t>
      </w:r>
    </w:p>
    <w:p w:rsidR="00AF4275" w:rsidRDefault="00C45389">
      <w:pPr>
        <w:spacing w:after="8" w:line="259" w:lineRule="auto"/>
        <w:ind w:left="0" w:firstLine="0"/>
        <w:jc w:val="left"/>
      </w:pPr>
      <w:r>
        <w:rPr>
          <w:color w:val="000000"/>
          <w:sz w:val="19"/>
        </w:rPr>
        <w:t xml:space="preserve"> </w:t>
      </w:r>
    </w:p>
    <w:p w:rsidR="00AF4275" w:rsidRDefault="00C45389">
      <w:pPr>
        <w:ind w:left="955" w:right="1268"/>
      </w:pPr>
      <w:r>
        <w:t xml:space="preserve">I certify, on behalf of </w:t>
      </w:r>
      <w:r>
        <w:rPr>
          <w:rFonts w:ascii="Calibri" w:eastAsia="Calibri" w:hAnsi="Calibri" w:cs="Calibri"/>
          <w:noProof/>
          <w:color w:val="000000"/>
        </w:rPr>
        <mc:AlternateContent>
          <mc:Choice Requires="wpg">
            <w:drawing>
              <wp:inline distT="0" distB="0" distL="0" distR="0">
                <wp:extent cx="3941953" cy="6096"/>
                <wp:effectExtent l="0" t="0" r="0" b="0"/>
                <wp:docPr id="88082" name="Group 88082"/>
                <wp:cNvGraphicFramePr/>
                <a:graphic xmlns:a="http://schemas.openxmlformats.org/drawingml/2006/main">
                  <a:graphicData uri="http://schemas.microsoft.com/office/word/2010/wordprocessingGroup">
                    <wpg:wgp>
                      <wpg:cNvGrpSpPr/>
                      <wpg:grpSpPr>
                        <a:xfrm>
                          <a:off x="0" y="0"/>
                          <a:ext cx="3941953" cy="6096"/>
                          <a:chOff x="0" y="0"/>
                          <a:chExt cx="3941953" cy="6096"/>
                        </a:xfrm>
                      </wpg:grpSpPr>
                      <wps:wsp>
                        <wps:cNvPr id="100073" name="Shape 100073"/>
                        <wps:cNvSpPr/>
                        <wps:spPr>
                          <a:xfrm>
                            <a:off x="0" y="0"/>
                            <a:ext cx="3941953" cy="9144"/>
                          </a:xfrm>
                          <a:custGeom>
                            <a:avLst/>
                            <a:gdLst/>
                            <a:ahLst/>
                            <a:cxnLst/>
                            <a:rect l="0" t="0" r="0" b="0"/>
                            <a:pathLst>
                              <a:path w="3941953" h="9144">
                                <a:moveTo>
                                  <a:pt x="0" y="0"/>
                                </a:moveTo>
                                <a:lnTo>
                                  <a:pt x="3941953" y="0"/>
                                </a:lnTo>
                                <a:lnTo>
                                  <a:pt x="3941953"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88082" style="width:310.39pt;height:0.47998pt;mso-position-horizontal-relative:char;mso-position-vertical-relative:line" coordsize="39419,60">
                <v:shape id="Shape 100074" style="position:absolute;width:39419;height:91;left:0;top:0;" coordsize="3941953,9144" path="m0,0l3941953,0l3941953,9144l0,9144l0,0">
                  <v:stroke weight="0pt" endcap="flat" joinstyle="round" on="false" color="#000000" opacity="0"/>
                  <v:fill on="true" color="#211e1f"/>
                </v:shape>
              </v:group>
            </w:pict>
          </mc:Fallback>
        </mc:AlternateContent>
      </w:r>
      <w:r>
        <w:rPr>
          <w:i/>
        </w:rPr>
        <w:t xml:space="preserve">[Name of Tenderer] </w:t>
      </w:r>
      <w:r>
        <w:t>that:</w:t>
      </w:r>
      <w:r>
        <w:rPr>
          <w:color w:val="000000"/>
        </w:rPr>
        <w:t xml:space="preserve"> </w:t>
      </w:r>
    </w:p>
    <w:p w:rsidR="00AF4275" w:rsidRDefault="00C45389">
      <w:pPr>
        <w:spacing w:after="9" w:line="259" w:lineRule="auto"/>
        <w:ind w:left="0" w:firstLine="0"/>
        <w:jc w:val="left"/>
      </w:pPr>
      <w:r>
        <w:rPr>
          <w:color w:val="000000"/>
          <w:sz w:val="20"/>
        </w:rPr>
        <w:t xml:space="preserve"> </w:t>
      </w:r>
    </w:p>
    <w:p w:rsidR="00AF4275" w:rsidRDefault="00C45389">
      <w:pPr>
        <w:numPr>
          <w:ilvl w:val="0"/>
          <w:numId w:val="27"/>
        </w:numPr>
        <w:ind w:right="1224" w:hanging="562"/>
      </w:pPr>
      <w:r>
        <w:t>I have read and I understand the contents of this Certificate;</w:t>
      </w:r>
      <w:r>
        <w:rPr>
          <w:color w:val="000000"/>
        </w:rPr>
        <w:t xml:space="preserve"> </w:t>
      </w:r>
    </w:p>
    <w:p w:rsidR="00AF4275" w:rsidRDefault="00C45389">
      <w:pPr>
        <w:spacing w:after="7" w:line="259" w:lineRule="auto"/>
        <w:ind w:left="0" w:firstLine="0"/>
        <w:jc w:val="left"/>
      </w:pPr>
      <w:r>
        <w:rPr>
          <w:color w:val="000000"/>
          <w:sz w:val="20"/>
        </w:rPr>
        <w:t xml:space="preserve"> </w:t>
      </w:r>
    </w:p>
    <w:p w:rsidR="00AF4275" w:rsidRDefault="00C45389">
      <w:pPr>
        <w:numPr>
          <w:ilvl w:val="0"/>
          <w:numId w:val="27"/>
        </w:numPr>
        <w:ind w:right="1224" w:hanging="562"/>
      </w:pPr>
      <w:r>
        <w:t>I understand that the Tender will be disqualified if this Certificate is found not to be true and complete in every respect;</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7"/>
        </w:numPr>
        <w:ind w:right="1224" w:hanging="562"/>
      </w:pPr>
      <w:r>
        <w:t>I am the authorized representative of the Tenderer with authority to sign this Certificate, and to submit the Tender on behalf of the Tenderer;</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7"/>
        </w:numPr>
        <w:spacing w:after="104"/>
        <w:ind w:right="1224" w:hanging="562"/>
      </w:pPr>
      <w:r>
        <w:t>For the purposes of this Certificate and the Tender, I understand that the word “competitor” shall include any individual or organization, other than the Tenderer, whether or not affiliated with the Tenderer, who:</w:t>
      </w:r>
      <w:r>
        <w:rPr>
          <w:color w:val="000000"/>
        </w:rPr>
        <w:t xml:space="preserve"> </w:t>
      </w:r>
    </w:p>
    <w:p w:rsidR="00AF4275" w:rsidRDefault="00C45389">
      <w:pPr>
        <w:numPr>
          <w:ilvl w:val="1"/>
          <w:numId w:val="27"/>
        </w:numPr>
        <w:spacing w:after="109"/>
        <w:ind w:left="2077" w:right="743" w:hanging="569"/>
      </w:pPr>
      <w:r>
        <w:t>has been requested to submit a Tender in response to this request for tenders;</w:t>
      </w:r>
      <w:r>
        <w:rPr>
          <w:color w:val="000000"/>
        </w:rPr>
        <w:t xml:space="preserve"> </w:t>
      </w:r>
    </w:p>
    <w:p w:rsidR="00AF4275" w:rsidRDefault="00C45389">
      <w:pPr>
        <w:numPr>
          <w:ilvl w:val="1"/>
          <w:numId w:val="27"/>
        </w:numPr>
        <w:ind w:left="2077" w:right="743" w:hanging="569"/>
      </w:pPr>
      <w:r>
        <w:t>could potentially submit a tender in response to this request for tenders, based on their qualifications, abilities or experience;</w:t>
      </w:r>
      <w:r>
        <w:rPr>
          <w:color w:val="000000"/>
        </w:rPr>
        <w:t xml:space="preserve"> </w:t>
      </w:r>
    </w:p>
    <w:p w:rsidR="00AF4275" w:rsidRDefault="00C45389">
      <w:pPr>
        <w:spacing w:after="4" w:line="259" w:lineRule="auto"/>
        <w:ind w:left="0" w:firstLine="0"/>
        <w:jc w:val="left"/>
      </w:pPr>
      <w:r>
        <w:rPr>
          <w:color w:val="000000"/>
          <w:sz w:val="20"/>
        </w:rPr>
        <w:t xml:space="preserve"> </w:t>
      </w:r>
    </w:p>
    <w:p w:rsidR="00AF4275" w:rsidRDefault="00C45389">
      <w:pPr>
        <w:numPr>
          <w:ilvl w:val="0"/>
          <w:numId w:val="27"/>
        </w:numPr>
        <w:spacing w:after="111"/>
        <w:ind w:right="1224" w:hanging="562"/>
      </w:pPr>
      <w:r>
        <w:t>The Tenderer discloses that [check one of the following, as applicable]:</w:t>
      </w:r>
      <w:r>
        <w:rPr>
          <w:color w:val="000000"/>
        </w:rPr>
        <w:t xml:space="preserve"> </w:t>
      </w:r>
    </w:p>
    <w:p w:rsidR="00AF4275" w:rsidRDefault="00C45389">
      <w:pPr>
        <w:numPr>
          <w:ilvl w:val="1"/>
          <w:numId w:val="27"/>
        </w:numPr>
        <w:spacing w:after="104"/>
        <w:ind w:left="2077" w:right="743" w:hanging="569"/>
      </w:pPr>
      <w:r>
        <w:t>The Tenderer has arrived at the Tender independently from, and without consultation, communication, agreement or arrangement with, any competitor;</w:t>
      </w:r>
      <w:r>
        <w:rPr>
          <w:color w:val="000000"/>
        </w:rPr>
        <w:t xml:space="preserve"> </w:t>
      </w:r>
    </w:p>
    <w:p w:rsidR="00AF4275" w:rsidRDefault="00C45389">
      <w:pPr>
        <w:numPr>
          <w:ilvl w:val="1"/>
          <w:numId w:val="27"/>
        </w:numPr>
        <w:ind w:left="2077" w:right="743" w:hanging="569"/>
      </w:pPr>
      <w: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7"/>
        </w:numPr>
        <w:spacing w:after="107"/>
        <w:ind w:right="1224" w:hanging="562"/>
      </w:pPr>
      <w:r>
        <w:t>In particular, without limiting the generality of paragraphs (5)(a) or (5)(b) above, there has been no consultation, communication, agreement or arrangement with any competitor regarding:</w:t>
      </w:r>
      <w:r>
        <w:rPr>
          <w:color w:val="000000"/>
        </w:rPr>
        <w:t xml:space="preserve"> </w:t>
      </w:r>
    </w:p>
    <w:p w:rsidR="00AF4275" w:rsidRDefault="00C45389">
      <w:pPr>
        <w:numPr>
          <w:ilvl w:val="1"/>
          <w:numId w:val="27"/>
        </w:numPr>
        <w:spacing w:after="106"/>
        <w:ind w:left="2077" w:right="743" w:hanging="569"/>
      </w:pPr>
      <w:r>
        <w:t>prices;</w:t>
      </w:r>
      <w:r>
        <w:rPr>
          <w:color w:val="000000"/>
        </w:rPr>
        <w:t xml:space="preserve"> </w:t>
      </w:r>
    </w:p>
    <w:p w:rsidR="00AF4275" w:rsidRDefault="00C45389">
      <w:pPr>
        <w:numPr>
          <w:ilvl w:val="1"/>
          <w:numId w:val="27"/>
        </w:numPr>
        <w:spacing w:after="111"/>
        <w:ind w:left="2077" w:right="743" w:hanging="569"/>
      </w:pPr>
      <w:r>
        <w:t>methods, factors or formulas used to calculate prices;</w:t>
      </w:r>
      <w:r>
        <w:rPr>
          <w:color w:val="000000"/>
        </w:rPr>
        <w:t xml:space="preserve"> </w:t>
      </w:r>
    </w:p>
    <w:p w:rsidR="00AF4275" w:rsidRDefault="00C45389">
      <w:pPr>
        <w:numPr>
          <w:ilvl w:val="1"/>
          <w:numId w:val="27"/>
        </w:numPr>
        <w:spacing w:after="116"/>
        <w:ind w:left="2077" w:right="743" w:hanging="569"/>
      </w:pPr>
      <w:r>
        <w:t>the intention or decision to submit, or not to submit, a tender; or</w:t>
      </w:r>
      <w:r>
        <w:rPr>
          <w:color w:val="000000"/>
        </w:rPr>
        <w:t xml:space="preserve"> </w:t>
      </w:r>
    </w:p>
    <w:p w:rsidR="00AF4275" w:rsidRDefault="00C45389">
      <w:pPr>
        <w:numPr>
          <w:ilvl w:val="1"/>
          <w:numId w:val="27"/>
        </w:numPr>
        <w:ind w:left="2077" w:right="743" w:hanging="569"/>
      </w:pPr>
      <w:r>
        <w:t>the submission of a tender which does not meet the specifications of the request for Tenders; except as specifically disclosed pursuant to paragraph (5)(b) above;</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7"/>
        </w:numPr>
        <w:ind w:right="1224" w:hanging="562"/>
      </w:pPr>
      <w:r>
        <w:t>In addition, there has been no consultation, communication, agreement or arrangement with any competitor regarding the quality, quantity, specifications or delivery particulars of the works or services to which this request for tenders relates, except as specifically authorized by the procuring authority or as specifically disclosed pursuant to paragraph (5)(b) above;</w:t>
      </w:r>
      <w:r>
        <w:rPr>
          <w:color w:val="000000"/>
        </w:rPr>
        <w:t xml:space="preserve"> </w:t>
      </w:r>
    </w:p>
    <w:p w:rsidR="00AF4275" w:rsidRDefault="00C45389">
      <w:pPr>
        <w:spacing w:after="0" w:line="259" w:lineRule="auto"/>
        <w:ind w:left="0" w:firstLine="0"/>
        <w:jc w:val="left"/>
      </w:pPr>
      <w:r>
        <w:rPr>
          <w:color w:val="000000"/>
          <w:sz w:val="21"/>
        </w:rPr>
        <w:t xml:space="preserve"> </w:t>
      </w:r>
    </w:p>
    <w:p w:rsidR="00AF4275" w:rsidRDefault="00C45389">
      <w:pPr>
        <w:numPr>
          <w:ilvl w:val="0"/>
          <w:numId w:val="27"/>
        </w:numPr>
        <w:ind w:right="1224" w:hanging="562"/>
      </w:pPr>
      <w:r>
        <w:t>the terms of the Tender have not been, and will not be, knowingly disclosed by the Tenderer, directly or indirectly, to any competitor, prior to the date and time of the official tender opening, or of the awarding of the Contract, whichever comes first, unless otherwise required by law or as specifically disclosed pursuant to paragraph (5)(b) above.</w:t>
      </w:r>
      <w:r>
        <w:rPr>
          <w:color w:val="000000"/>
        </w:rPr>
        <w:t xml:space="preserve"> </w:t>
      </w:r>
    </w:p>
    <w:p w:rsidR="00AF4275" w:rsidRDefault="00C45389">
      <w:pPr>
        <w:ind w:left="955" w:right="626"/>
      </w:pPr>
      <w:r>
        <w:lastRenderedPageBreak/>
        <w:t>Name</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17"/>
        </w:rPr>
        <w:t xml:space="preserve"> </w:t>
      </w:r>
    </w:p>
    <w:p w:rsidR="00AF4275" w:rsidRDefault="00C45389">
      <w:pPr>
        <w:spacing w:line="259" w:lineRule="auto"/>
        <w:ind w:left="951" w:firstLine="0"/>
        <w:jc w:val="left"/>
      </w:pPr>
      <w:r>
        <w:rPr>
          <w:rFonts w:ascii="Calibri" w:eastAsia="Calibri" w:hAnsi="Calibri" w:cs="Calibri"/>
          <w:noProof/>
          <w:color w:val="000000"/>
        </w:rPr>
        <mc:AlternateContent>
          <mc:Choice Requires="wpg">
            <w:drawing>
              <wp:inline distT="0" distB="0" distL="0" distR="0">
                <wp:extent cx="5092700" cy="6350"/>
                <wp:effectExtent l="0" t="0" r="0" b="0"/>
                <wp:docPr id="87298" name="Group 87298"/>
                <wp:cNvGraphicFramePr/>
                <a:graphic xmlns:a="http://schemas.openxmlformats.org/drawingml/2006/main">
                  <a:graphicData uri="http://schemas.microsoft.com/office/word/2010/wordprocessingGroup">
                    <wpg:wgp>
                      <wpg:cNvGrpSpPr/>
                      <wpg:grpSpPr>
                        <a:xfrm>
                          <a:off x="0" y="0"/>
                          <a:ext cx="5092700" cy="6350"/>
                          <a:chOff x="0" y="0"/>
                          <a:chExt cx="5092700" cy="6350"/>
                        </a:xfrm>
                      </wpg:grpSpPr>
                      <wps:wsp>
                        <wps:cNvPr id="100075" name="Shape 100075"/>
                        <wps:cNvSpPr/>
                        <wps:spPr>
                          <a:xfrm>
                            <a:off x="0" y="0"/>
                            <a:ext cx="5092700" cy="9144"/>
                          </a:xfrm>
                          <a:custGeom>
                            <a:avLst/>
                            <a:gdLst/>
                            <a:ahLst/>
                            <a:cxnLst/>
                            <a:rect l="0" t="0" r="0" b="0"/>
                            <a:pathLst>
                              <a:path w="5092700" h="9144">
                                <a:moveTo>
                                  <a:pt x="0" y="0"/>
                                </a:moveTo>
                                <a:lnTo>
                                  <a:pt x="5092700" y="0"/>
                                </a:lnTo>
                                <a:lnTo>
                                  <a:pt x="5092700"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87298" style="width:401pt;height:0.5pt;mso-position-horizontal-relative:char;mso-position-vertical-relative:line" coordsize="50927,63">
                <v:shape id="Shape 100076" style="position:absolute;width:50927;height:91;left:0;top:0;" coordsize="5092700,9144" path="m0,0l5092700,0l5092700,9144l0,9144l0,0">
                  <v:stroke weight="0pt" endcap="flat" joinstyle="round" on="false" color="#000000" opacity="0"/>
                  <v:fill on="true" color="#211e1f"/>
                </v:shape>
              </v:group>
            </w:pict>
          </mc:Fallback>
        </mc:AlternateContent>
      </w:r>
    </w:p>
    <w:p w:rsidR="00AF4275" w:rsidRDefault="00C45389">
      <w:pPr>
        <w:spacing w:after="179" w:line="259" w:lineRule="auto"/>
        <w:ind w:left="0" w:firstLine="0"/>
        <w:jc w:val="left"/>
      </w:pPr>
      <w:r>
        <w:rPr>
          <w:color w:val="000000"/>
          <w:sz w:val="11"/>
        </w:rPr>
        <w:t xml:space="preserve"> </w:t>
      </w:r>
    </w:p>
    <w:p w:rsidR="00AF4275" w:rsidRDefault="00C45389">
      <w:pPr>
        <w:ind w:left="955" w:right="626"/>
      </w:pPr>
      <w:r>
        <w:t>Title</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16"/>
        </w:rPr>
        <w:t xml:space="preserve"> </w:t>
      </w:r>
    </w:p>
    <w:p w:rsidR="00AF4275" w:rsidRDefault="00C45389">
      <w:pPr>
        <w:spacing w:after="3" w:line="259" w:lineRule="auto"/>
        <w:ind w:left="951" w:firstLine="0"/>
        <w:jc w:val="left"/>
      </w:pPr>
      <w:r>
        <w:rPr>
          <w:rFonts w:ascii="Calibri" w:eastAsia="Calibri" w:hAnsi="Calibri" w:cs="Calibri"/>
          <w:noProof/>
          <w:color w:val="000000"/>
        </w:rPr>
        <mc:AlternateContent>
          <mc:Choice Requires="wpg">
            <w:drawing>
              <wp:inline distT="0" distB="0" distL="0" distR="0">
                <wp:extent cx="5092700" cy="6350"/>
                <wp:effectExtent l="0" t="0" r="0" b="0"/>
                <wp:docPr id="87299" name="Group 87299"/>
                <wp:cNvGraphicFramePr/>
                <a:graphic xmlns:a="http://schemas.openxmlformats.org/drawingml/2006/main">
                  <a:graphicData uri="http://schemas.microsoft.com/office/word/2010/wordprocessingGroup">
                    <wpg:wgp>
                      <wpg:cNvGrpSpPr/>
                      <wpg:grpSpPr>
                        <a:xfrm>
                          <a:off x="0" y="0"/>
                          <a:ext cx="5092700" cy="6350"/>
                          <a:chOff x="0" y="0"/>
                          <a:chExt cx="5092700" cy="6350"/>
                        </a:xfrm>
                      </wpg:grpSpPr>
                      <wps:wsp>
                        <wps:cNvPr id="100077" name="Shape 100077"/>
                        <wps:cNvSpPr/>
                        <wps:spPr>
                          <a:xfrm>
                            <a:off x="0" y="0"/>
                            <a:ext cx="5092700" cy="9144"/>
                          </a:xfrm>
                          <a:custGeom>
                            <a:avLst/>
                            <a:gdLst/>
                            <a:ahLst/>
                            <a:cxnLst/>
                            <a:rect l="0" t="0" r="0" b="0"/>
                            <a:pathLst>
                              <a:path w="5092700" h="9144">
                                <a:moveTo>
                                  <a:pt x="0" y="0"/>
                                </a:moveTo>
                                <a:lnTo>
                                  <a:pt x="5092700" y="0"/>
                                </a:lnTo>
                                <a:lnTo>
                                  <a:pt x="5092700"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87299" style="width:401pt;height:0.5pt;mso-position-horizontal-relative:char;mso-position-vertical-relative:line" coordsize="50927,63">
                <v:shape id="Shape 100078" style="position:absolute;width:50927;height:91;left:0;top:0;" coordsize="5092700,9144" path="m0,0l5092700,0l5092700,9144l0,9144l0,0">
                  <v:stroke weight="0pt" endcap="flat" joinstyle="round" on="false" color="#000000" opacity="0"/>
                  <v:fill on="true" color="#211e1f"/>
                </v:shape>
              </v:group>
            </w:pict>
          </mc:Fallback>
        </mc:AlternateContent>
      </w:r>
    </w:p>
    <w:p w:rsidR="00AF4275" w:rsidRDefault="00C45389">
      <w:pPr>
        <w:spacing w:after="179" w:line="259" w:lineRule="auto"/>
        <w:ind w:left="0" w:firstLine="0"/>
        <w:jc w:val="left"/>
      </w:pPr>
      <w:r>
        <w:rPr>
          <w:color w:val="000000"/>
          <w:sz w:val="11"/>
        </w:rPr>
        <w:t xml:space="preserve"> </w:t>
      </w:r>
    </w:p>
    <w:p w:rsidR="00AF4275" w:rsidRDefault="00C45389">
      <w:pPr>
        <w:ind w:left="955" w:right="626"/>
      </w:pPr>
      <w:r>
        <w:t>Date</w:t>
      </w:r>
      <w:r>
        <w:rPr>
          <w:color w:val="000000"/>
        </w:rPr>
        <w:t xml:space="preserve"> </w:t>
      </w:r>
    </w:p>
    <w:p w:rsidR="00AF4275" w:rsidRDefault="00C45389">
      <w:pPr>
        <w:spacing w:after="0"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17"/>
        </w:rPr>
        <w:t xml:space="preserve"> </w:t>
      </w:r>
    </w:p>
    <w:p w:rsidR="00AF4275" w:rsidRDefault="00C45389">
      <w:pPr>
        <w:spacing w:after="3" w:line="259" w:lineRule="auto"/>
        <w:ind w:left="951" w:firstLine="0"/>
        <w:jc w:val="left"/>
      </w:pPr>
      <w:r>
        <w:rPr>
          <w:rFonts w:ascii="Calibri" w:eastAsia="Calibri" w:hAnsi="Calibri" w:cs="Calibri"/>
          <w:noProof/>
          <w:color w:val="000000"/>
        </w:rPr>
        <mc:AlternateContent>
          <mc:Choice Requires="wpg">
            <w:drawing>
              <wp:inline distT="0" distB="0" distL="0" distR="0">
                <wp:extent cx="5092700" cy="6350"/>
                <wp:effectExtent l="0" t="0" r="0" b="0"/>
                <wp:docPr id="87300" name="Group 87300"/>
                <wp:cNvGraphicFramePr/>
                <a:graphic xmlns:a="http://schemas.openxmlformats.org/drawingml/2006/main">
                  <a:graphicData uri="http://schemas.microsoft.com/office/word/2010/wordprocessingGroup">
                    <wpg:wgp>
                      <wpg:cNvGrpSpPr/>
                      <wpg:grpSpPr>
                        <a:xfrm>
                          <a:off x="0" y="0"/>
                          <a:ext cx="5092700" cy="6350"/>
                          <a:chOff x="0" y="0"/>
                          <a:chExt cx="5092700" cy="6350"/>
                        </a:xfrm>
                      </wpg:grpSpPr>
                      <wps:wsp>
                        <wps:cNvPr id="100079" name="Shape 100079"/>
                        <wps:cNvSpPr/>
                        <wps:spPr>
                          <a:xfrm>
                            <a:off x="0" y="0"/>
                            <a:ext cx="5092700" cy="9144"/>
                          </a:xfrm>
                          <a:custGeom>
                            <a:avLst/>
                            <a:gdLst/>
                            <a:ahLst/>
                            <a:cxnLst/>
                            <a:rect l="0" t="0" r="0" b="0"/>
                            <a:pathLst>
                              <a:path w="5092700" h="9144">
                                <a:moveTo>
                                  <a:pt x="0" y="0"/>
                                </a:moveTo>
                                <a:lnTo>
                                  <a:pt x="5092700" y="0"/>
                                </a:lnTo>
                                <a:lnTo>
                                  <a:pt x="5092700" y="9144"/>
                                </a:lnTo>
                                <a:lnTo>
                                  <a:pt x="0" y="9144"/>
                                </a:lnTo>
                                <a:lnTo>
                                  <a:pt x="0" y="0"/>
                                </a:lnTo>
                              </a:path>
                            </a:pathLst>
                          </a:custGeom>
                          <a:ln w="0" cap="flat">
                            <a:round/>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87300" style="width:401pt;height:0.5pt;mso-position-horizontal-relative:char;mso-position-vertical-relative:line" coordsize="50927,63">
                <v:shape id="Shape 100080" style="position:absolute;width:50927;height:91;left:0;top:0;" coordsize="5092700,9144" path="m0,0l5092700,0l5092700,9144l0,9144l0,0">
                  <v:stroke weight="0pt" endcap="flat" joinstyle="round" on="false" color="#000000" opacity="0"/>
                  <v:fill on="true" color="#211e1f"/>
                </v:shape>
              </v:group>
            </w:pict>
          </mc:Fallback>
        </mc:AlternateContent>
      </w:r>
    </w:p>
    <w:p w:rsidR="00AF4275" w:rsidRDefault="00C45389">
      <w:pPr>
        <w:spacing w:after="179" w:line="259" w:lineRule="auto"/>
        <w:ind w:left="0" w:firstLine="0"/>
        <w:jc w:val="left"/>
      </w:pPr>
      <w:r>
        <w:rPr>
          <w:color w:val="000000"/>
          <w:sz w:val="11"/>
        </w:rPr>
        <w:t xml:space="preserve"> </w:t>
      </w:r>
    </w:p>
    <w:p w:rsidR="00AF4275" w:rsidRDefault="00C45389">
      <w:pPr>
        <w:spacing w:after="0" w:line="259" w:lineRule="auto"/>
        <w:ind w:left="0" w:right="3519" w:firstLine="0"/>
        <w:jc w:val="right"/>
      </w:pPr>
      <w:r>
        <w:rPr>
          <w:i/>
        </w:rPr>
        <w:t>[Name, title and signature of authorized agent of Tenderer and Date]</w:t>
      </w:r>
      <w:r>
        <w:rPr>
          <w:i/>
          <w:color w:val="000000"/>
        </w:rPr>
        <w:t xml:space="preserve"> </w:t>
      </w:r>
      <w:r>
        <w:br w:type="page"/>
      </w: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AF4275" w:rsidRDefault="00C45389">
      <w:pPr>
        <w:pStyle w:val="Heading3"/>
        <w:spacing w:after="0" w:line="259" w:lineRule="auto"/>
        <w:ind w:left="956" w:right="0" w:hanging="8"/>
      </w:pPr>
      <w:r>
        <w:rPr>
          <w:sz w:val="24"/>
        </w:rPr>
        <w:t>DECLARATION AND COMMITMENT TO THE CODE OF ETHICS</w:t>
      </w:r>
      <w:r>
        <w:rPr>
          <w:color w:val="000000"/>
          <w:sz w:val="24"/>
        </w:rPr>
        <w:t xml:space="preserve"> </w:t>
      </w:r>
    </w:p>
    <w:p w:rsidR="00AF4275" w:rsidRDefault="00C45389">
      <w:pPr>
        <w:spacing w:after="0" w:line="259" w:lineRule="auto"/>
        <w:ind w:left="0" w:firstLine="0"/>
        <w:jc w:val="left"/>
      </w:pPr>
      <w:r>
        <w:rPr>
          <w:b/>
          <w:color w:val="000000"/>
          <w:sz w:val="26"/>
        </w:rPr>
        <w:t xml:space="preserve"> </w:t>
      </w:r>
    </w:p>
    <w:p w:rsidR="00AF4275" w:rsidRDefault="00C45389">
      <w:pPr>
        <w:ind w:left="955" w:right="826"/>
      </w:pPr>
      <w:r>
        <w:t>I....................................................................................................................... (Person) on behalf of (</w:t>
      </w:r>
      <w:r>
        <w:rPr>
          <w:b/>
          <w:i/>
        </w:rPr>
        <w:t>Name</w:t>
      </w:r>
      <w:r>
        <w:rPr>
          <w:b/>
          <w:i/>
          <w:color w:val="000000"/>
        </w:rPr>
        <w:t xml:space="preserve"> </w:t>
      </w:r>
      <w:r>
        <w:rPr>
          <w:b/>
          <w:i/>
        </w:rPr>
        <w:t>of the Business/ Company/Firm</w:t>
      </w:r>
      <w:r>
        <w:t>) ..........................................................................declare that I have read and fully understood the contents of the Public Procurement &amp; Asset Disposal Act, 2015, Regulations and the Code of Ethics for persons participating in Public Procurement and Asset Disposal and my responsibilities under the Code.</w:t>
      </w:r>
      <w:r>
        <w:rPr>
          <w:color w:val="000000"/>
        </w:rPr>
        <w:t xml:space="preserve"> </w:t>
      </w:r>
    </w:p>
    <w:p w:rsidR="00AF4275" w:rsidRDefault="00C45389">
      <w:pPr>
        <w:spacing w:after="0" w:line="259" w:lineRule="auto"/>
        <w:ind w:left="0" w:firstLine="0"/>
        <w:jc w:val="left"/>
      </w:pPr>
      <w:r>
        <w:rPr>
          <w:color w:val="000000"/>
          <w:sz w:val="23"/>
        </w:rPr>
        <w:t xml:space="preserve"> </w:t>
      </w:r>
    </w:p>
    <w:p w:rsidR="00AF4275" w:rsidRDefault="00C45389">
      <w:pPr>
        <w:ind w:left="955" w:right="626"/>
      </w:pPr>
      <w:r>
        <w:t>I do hereby commit to abide by the provisions of the Code of Ethics for persons participating in Public Procurement and Asset Disposal.</w:t>
      </w:r>
      <w:r>
        <w:rPr>
          <w:color w:val="000000"/>
        </w:rPr>
        <w:t xml:space="preserve"> </w:t>
      </w:r>
    </w:p>
    <w:p w:rsidR="00AF4275" w:rsidRDefault="00C45389">
      <w:pPr>
        <w:spacing w:after="10" w:line="259" w:lineRule="auto"/>
        <w:ind w:left="0" w:firstLine="0"/>
        <w:jc w:val="left"/>
      </w:pPr>
      <w:r>
        <w:rPr>
          <w:color w:val="000000"/>
          <w:sz w:val="19"/>
        </w:rPr>
        <w:t xml:space="preserve"> </w:t>
      </w:r>
    </w:p>
    <w:p w:rsidR="00AF4275" w:rsidRDefault="00C45389">
      <w:pPr>
        <w:ind w:left="955" w:right="626"/>
      </w:pPr>
      <w:r>
        <w:t>Name of Authorized signatory........................................................................................................................</w:t>
      </w:r>
      <w:r>
        <w:rPr>
          <w:color w:val="000000"/>
        </w:rPr>
        <w:t xml:space="preserve"> </w:t>
      </w:r>
    </w:p>
    <w:p w:rsidR="00AF4275" w:rsidRDefault="00C45389">
      <w:pPr>
        <w:spacing w:after="68"/>
        <w:ind w:left="960" w:right="1015" w:hanging="960"/>
      </w:pPr>
      <w:r>
        <w:rPr>
          <w:color w:val="000000"/>
          <w:sz w:val="20"/>
        </w:rPr>
        <w:t xml:space="preserve"> </w:t>
      </w:r>
      <w:r>
        <w:t>Sign……………...........................................................................................................................................</w:t>
      </w:r>
      <w:r>
        <w:rPr>
          <w:color w:val="000000"/>
        </w:rPr>
        <w:t xml:space="preserve"> </w:t>
      </w:r>
    </w:p>
    <w:p w:rsidR="00AF4275" w:rsidRDefault="00C45389">
      <w:pPr>
        <w:spacing w:after="0" w:line="259" w:lineRule="auto"/>
        <w:ind w:left="0" w:firstLine="0"/>
        <w:jc w:val="left"/>
      </w:pPr>
      <w:r>
        <w:rPr>
          <w:color w:val="000000"/>
          <w:sz w:val="31"/>
        </w:rPr>
        <w:t xml:space="preserve"> </w:t>
      </w:r>
    </w:p>
    <w:p w:rsidR="00AF4275" w:rsidRDefault="00C45389">
      <w:pPr>
        <w:ind w:left="955" w:right="626"/>
      </w:pPr>
      <w:r>
        <w:t>Position............................................................................................................................................................</w:t>
      </w:r>
      <w:r>
        <w:rPr>
          <w:color w:val="000000"/>
        </w:rPr>
        <w:t xml:space="preserve"> </w:t>
      </w:r>
    </w:p>
    <w:p w:rsidR="00AF4275" w:rsidRDefault="00C45389">
      <w:pPr>
        <w:spacing w:after="0" w:line="259" w:lineRule="auto"/>
        <w:ind w:left="0" w:firstLine="0"/>
        <w:jc w:val="left"/>
      </w:pPr>
      <w:r>
        <w:rPr>
          <w:color w:val="000000"/>
          <w:sz w:val="24"/>
        </w:rPr>
        <w:t xml:space="preserve"> </w:t>
      </w:r>
    </w:p>
    <w:p w:rsidR="00AF4275" w:rsidRDefault="00C45389">
      <w:pPr>
        <w:spacing w:after="41" w:line="259" w:lineRule="auto"/>
        <w:ind w:left="0" w:firstLine="0"/>
        <w:jc w:val="left"/>
      </w:pPr>
      <w:r>
        <w:rPr>
          <w:color w:val="000000"/>
          <w:sz w:val="20"/>
        </w:rPr>
        <w:t xml:space="preserve"> </w:t>
      </w:r>
    </w:p>
    <w:p w:rsidR="00AF4275" w:rsidRDefault="00C45389">
      <w:pPr>
        <w:ind w:left="955" w:right="626"/>
      </w:pPr>
      <w:r>
        <w:t>Office address………………………………………………. Telephone…………….......………………….</w:t>
      </w:r>
      <w:r>
        <w:rPr>
          <w:color w:val="000000"/>
        </w:rPr>
        <w:t xml:space="preserve"> </w:t>
      </w:r>
    </w:p>
    <w:p w:rsidR="00AF4275" w:rsidRDefault="00C45389">
      <w:pPr>
        <w:spacing w:after="52" w:line="259" w:lineRule="auto"/>
        <w:ind w:left="0" w:firstLine="0"/>
        <w:jc w:val="left"/>
      </w:pPr>
      <w:r>
        <w:rPr>
          <w:color w:val="000000"/>
          <w:sz w:val="19"/>
        </w:rPr>
        <w:t xml:space="preserve"> </w:t>
      </w:r>
    </w:p>
    <w:p w:rsidR="00AF4275" w:rsidRDefault="00C45389">
      <w:pPr>
        <w:ind w:left="955" w:right="626"/>
      </w:pPr>
      <w:r>
        <w:t>E-mail………………………………….......................................................................................……………</w:t>
      </w:r>
      <w:r>
        <w:rPr>
          <w:color w:val="000000"/>
        </w:rPr>
        <w:t xml:space="preserve"> </w:t>
      </w:r>
    </w:p>
    <w:p w:rsidR="00AF4275" w:rsidRDefault="00C45389">
      <w:pPr>
        <w:spacing w:after="46" w:line="259" w:lineRule="auto"/>
        <w:ind w:left="0" w:firstLine="0"/>
        <w:jc w:val="left"/>
      </w:pPr>
      <w:r>
        <w:rPr>
          <w:color w:val="000000"/>
          <w:sz w:val="19"/>
        </w:rPr>
        <w:t xml:space="preserve"> </w:t>
      </w:r>
    </w:p>
    <w:p w:rsidR="00AF4275" w:rsidRDefault="00C45389">
      <w:pPr>
        <w:ind w:left="955" w:right="626"/>
      </w:pPr>
      <w:r>
        <w:t>Name of the Firm/Company……………................................................................................………………</w:t>
      </w:r>
      <w:r>
        <w:rPr>
          <w:color w:val="000000"/>
        </w:rPr>
        <w:t xml:space="preserve"> </w:t>
      </w:r>
    </w:p>
    <w:p w:rsidR="00AF4275" w:rsidRDefault="00C45389">
      <w:pPr>
        <w:spacing w:after="51" w:line="259" w:lineRule="auto"/>
        <w:ind w:left="0" w:firstLine="0"/>
        <w:jc w:val="left"/>
      </w:pPr>
      <w:r>
        <w:rPr>
          <w:color w:val="000000"/>
          <w:sz w:val="19"/>
        </w:rPr>
        <w:t xml:space="preserve"> </w:t>
      </w:r>
    </w:p>
    <w:p w:rsidR="00AF4275" w:rsidRDefault="00C45389">
      <w:pPr>
        <w:ind w:left="955" w:right="626"/>
      </w:pPr>
      <w:r>
        <w:t>Date……………………………………..............................................................................…………………</w:t>
      </w:r>
      <w:r>
        <w:rPr>
          <w:color w:val="000000"/>
        </w:rPr>
        <w:t xml:space="preserve"> </w:t>
      </w:r>
    </w:p>
    <w:p w:rsidR="00AF4275" w:rsidRDefault="00C45389">
      <w:pPr>
        <w:spacing w:after="3" w:line="259" w:lineRule="auto"/>
        <w:ind w:left="0" w:firstLine="0"/>
        <w:jc w:val="left"/>
      </w:pPr>
      <w:r>
        <w:rPr>
          <w:color w:val="000000"/>
          <w:sz w:val="20"/>
        </w:rPr>
        <w:t xml:space="preserve"> </w:t>
      </w:r>
    </w:p>
    <w:p w:rsidR="00AF4275" w:rsidRDefault="00C45389">
      <w:pPr>
        <w:pStyle w:val="Heading4"/>
        <w:ind w:left="970"/>
      </w:pPr>
      <w:r>
        <w:t>(Company Seal/ Rubber Stamp where applicable)</w:t>
      </w:r>
      <w:r>
        <w:rPr>
          <w:color w:val="000000"/>
        </w:rPr>
        <w:t xml:space="preserve"> </w:t>
      </w:r>
    </w:p>
    <w:p w:rsidR="00AF4275" w:rsidRDefault="00C45389">
      <w:pPr>
        <w:spacing w:after="0" w:line="259" w:lineRule="auto"/>
        <w:ind w:left="0" w:firstLine="0"/>
        <w:jc w:val="left"/>
      </w:pPr>
      <w:r>
        <w:rPr>
          <w:b/>
          <w:color w:val="000000"/>
          <w:sz w:val="26"/>
        </w:rPr>
        <w:t xml:space="preserve"> </w:t>
      </w:r>
    </w:p>
    <w:p w:rsidR="00AF4275" w:rsidRDefault="00C45389">
      <w:pPr>
        <w:spacing w:after="35"/>
        <w:ind w:left="955" w:right="626"/>
      </w:pPr>
      <w:r>
        <w:t>Witness</w:t>
      </w:r>
      <w:r>
        <w:rPr>
          <w:color w:val="000000"/>
        </w:rPr>
        <w:t xml:space="preserve"> </w:t>
      </w:r>
    </w:p>
    <w:p w:rsidR="00AF4275" w:rsidRDefault="00C45389">
      <w:pPr>
        <w:spacing w:after="0" w:line="259" w:lineRule="auto"/>
        <w:ind w:left="0" w:firstLine="0"/>
        <w:jc w:val="left"/>
      </w:pPr>
      <w:r>
        <w:rPr>
          <w:color w:val="000000"/>
          <w:sz w:val="26"/>
        </w:rPr>
        <w:t xml:space="preserve"> </w:t>
      </w:r>
    </w:p>
    <w:p w:rsidR="00AF4275" w:rsidRDefault="00C45389">
      <w:pPr>
        <w:spacing w:after="32"/>
        <w:ind w:left="955" w:right="626"/>
      </w:pPr>
      <w:r>
        <w:t>Name ……………………………………........................................................................………………….</w:t>
      </w:r>
      <w:r>
        <w:rPr>
          <w:color w:val="000000"/>
        </w:rPr>
        <w:t xml:space="preserve"> </w:t>
      </w:r>
    </w:p>
    <w:p w:rsidR="00AF4275" w:rsidRDefault="00C45389">
      <w:pPr>
        <w:spacing w:after="0" w:line="259" w:lineRule="auto"/>
        <w:ind w:left="0" w:firstLine="0"/>
        <w:jc w:val="left"/>
      </w:pPr>
      <w:r>
        <w:rPr>
          <w:color w:val="000000"/>
          <w:sz w:val="26"/>
        </w:rPr>
        <w:t xml:space="preserve"> </w:t>
      </w:r>
    </w:p>
    <w:p w:rsidR="00AF4275" w:rsidRDefault="00C45389">
      <w:pPr>
        <w:ind w:left="955" w:right="626"/>
      </w:pPr>
      <w:r>
        <w:t>Sign………………………………………........................................................................................………</w:t>
      </w:r>
      <w:r>
        <w:rPr>
          <w:color w:val="000000"/>
        </w:rPr>
        <w:t xml:space="preserve"> </w:t>
      </w:r>
    </w:p>
    <w:p w:rsidR="00AF4275" w:rsidRDefault="00C45389">
      <w:pPr>
        <w:spacing w:after="9" w:line="259" w:lineRule="auto"/>
        <w:ind w:left="0" w:firstLine="0"/>
        <w:jc w:val="left"/>
      </w:pPr>
      <w:r>
        <w:rPr>
          <w:color w:val="000000"/>
          <w:sz w:val="23"/>
        </w:rPr>
        <w:t xml:space="preserve"> </w:t>
      </w:r>
    </w:p>
    <w:p w:rsidR="00AF4275" w:rsidRDefault="00C45389">
      <w:pPr>
        <w:ind w:left="955" w:right="626"/>
      </w:pPr>
      <w:r>
        <w:t>Date…………………………………………….................................................................................………</w:t>
      </w:r>
      <w:r>
        <w:rPr>
          <w:color w:val="000000"/>
        </w:rPr>
        <w:t xml:space="preserve"> </w:t>
      </w:r>
    </w:p>
    <w:p w:rsidR="00AF4275" w:rsidRDefault="00C45389">
      <w:pPr>
        <w:spacing w:after="0" w:line="259" w:lineRule="auto"/>
        <w:ind w:left="0" w:firstLine="0"/>
        <w:jc w:val="left"/>
      </w:pPr>
      <w:r>
        <w:rPr>
          <w:color w:val="000000"/>
        </w:rPr>
        <w:t xml:space="preserve"> </w:t>
      </w:r>
    </w:p>
    <w:p w:rsidR="00AF4275" w:rsidRDefault="00C45389">
      <w:pPr>
        <w:spacing w:after="0" w:line="259" w:lineRule="auto"/>
        <w:ind w:left="0" w:firstLine="0"/>
        <w:jc w:val="left"/>
      </w:pPr>
      <w:r>
        <w:rPr>
          <w:i/>
          <w:color w:val="000000"/>
          <w:sz w:val="20"/>
        </w:rPr>
        <w:t xml:space="preserve"> </w:t>
      </w:r>
    </w:p>
    <w:p w:rsidR="00E6627F" w:rsidRDefault="00C45389" w:rsidP="00E6627F">
      <w:pPr>
        <w:spacing w:line="259" w:lineRule="auto"/>
        <w:ind w:left="0" w:firstLine="0"/>
        <w:jc w:val="left"/>
        <w:rPr>
          <w:sz w:val="24"/>
        </w:rPr>
      </w:pPr>
      <w:r>
        <w:rPr>
          <w:i/>
          <w:color w:val="000000"/>
          <w:sz w:val="20"/>
        </w:rPr>
        <w:t xml:space="preserve"> </w:t>
      </w: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E6627F" w:rsidRDefault="00E6627F">
      <w:pPr>
        <w:pStyle w:val="Heading3"/>
        <w:spacing w:after="0" w:line="259" w:lineRule="auto"/>
        <w:ind w:left="956" w:right="0" w:hanging="8"/>
        <w:rPr>
          <w:sz w:val="24"/>
        </w:rPr>
      </w:pPr>
    </w:p>
    <w:p w:rsidR="00AF4275" w:rsidRDefault="00C45389">
      <w:pPr>
        <w:pStyle w:val="Heading3"/>
        <w:spacing w:after="0" w:line="259" w:lineRule="auto"/>
        <w:ind w:left="956" w:right="0" w:hanging="8"/>
      </w:pPr>
      <w:r>
        <w:rPr>
          <w:sz w:val="24"/>
        </w:rPr>
        <w:t>TENDERER’S JV MEMBERS INFORMATION FORM</w:t>
      </w:r>
      <w:r>
        <w:rPr>
          <w:color w:val="000000"/>
          <w:sz w:val="24"/>
        </w:rPr>
        <w:t xml:space="preserve"> </w:t>
      </w:r>
    </w:p>
    <w:p w:rsidR="00AF4275" w:rsidRDefault="00C45389">
      <w:pPr>
        <w:spacing w:after="0" w:line="259" w:lineRule="auto"/>
        <w:ind w:left="0" w:firstLine="0"/>
        <w:jc w:val="left"/>
        <w:rPr>
          <w:b/>
          <w:color w:val="000000"/>
          <w:sz w:val="20"/>
        </w:rPr>
      </w:pPr>
      <w:r>
        <w:rPr>
          <w:b/>
          <w:color w:val="000000"/>
          <w:sz w:val="20"/>
        </w:rPr>
        <w:t xml:space="preserve"> </w:t>
      </w:r>
    </w:p>
    <w:p w:rsidR="00E6627F" w:rsidRDefault="00E6627F">
      <w:pPr>
        <w:spacing w:after="0" w:line="259" w:lineRule="auto"/>
        <w:ind w:left="0" w:firstLine="0"/>
        <w:jc w:val="left"/>
      </w:pPr>
    </w:p>
    <w:p w:rsidR="00AF4275" w:rsidRDefault="00C45389">
      <w:pPr>
        <w:spacing w:line="249" w:lineRule="auto"/>
        <w:ind w:left="953" w:right="1922"/>
      </w:pPr>
      <w:r>
        <w:rPr>
          <w:i/>
        </w:rPr>
        <w:t>[The tenderer shall fill in this Form in accordance with the instructions indicated below. The following table shall be filled in for the tenderer and for each member of a Joint Venture]].</w:t>
      </w:r>
      <w:r>
        <w:rPr>
          <w:i/>
          <w:color w:val="000000"/>
        </w:rPr>
        <w:t xml:space="preserve"> </w:t>
      </w:r>
    </w:p>
    <w:p w:rsidR="00AF4275" w:rsidRDefault="00C45389">
      <w:pPr>
        <w:spacing w:after="29" w:line="259" w:lineRule="auto"/>
        <w:ind w:left="0" w:firstLine="0"/>
        <w:jc w:val="left"/>
      </w:pPr>
      <w:r>
        <w:rPr>
          <w:i/>
          <w:color w:val="000000"/>
          <w:sz w:val="20"/>
        </w:rPr>
        <w:t xml:space="preserve"> </w:t>
      </w:r>
    </w:p>
    <w:p w:rsidR="00AF4275" w:rsidRDefault="00C45389">
      <w:pPr>
        <w:spacing w:line="249" w:lineRule="auto"/>
        <w:ind w:left="953" w:right="286"/>
      </w:pPr>
      <w:r>
        <w:t xml:space="preserve">Date </w:t>
      </w:r>
      <w:r>
        <w:rPr>
          <w:i/>
        </w:rPr>
        <w:t>of Tender submission…………………………………</w:t>
      </w:r>
      <w:r>
        <w:rPr>
          <w:i/>
          <w:color w:val="000000"/>
        </w:rPr>
        <w:t xml:space="preserve"> </w:t>
      </w:r>
    </w:p>
    <w:p w:rsidR="00AF4275" w:rsidRDefault="00C45389">
      <w:pPr>
        <w:spacing w:after="35" w:line="259" w:lineRule="auto"/>
        <w:ind w:left="0" w:firstLine="0"/>
        <w:jc w:val="left"/>
      </w:pPr>
      <w:r>
        <w:rPr>
          <w:i/>
          <w:color w:val="000000"/>
          <w:sz w:val="20"/>
        </w:rPr>
        <w:t xml:space="preserve"> </w:t>
      </w:r>
    </w:p>
    <w:p w:rsidR="00AF4275" w:rsidRDefault="00C45389">
      <w:pPr>
        <w:pStyle w:val="Heading4"/>
        <w:ind w:left="968"/>
      </w:pPr>
      <w:r>
        <w:t>Tender Name and Identification</w:t>
      </w:r>
      <w:r>
        <w:rPr>
          <w:b w:val="0"/>
        </w:rPr>
        <w:t>…………………………………………………………………</w:t>
      </w:r>
      <w:r>
        <w:rPr>
          <w:b w:val="0"/>
          <w:color w:val="000000"/>
        </w:rPr>
        <w:t xml:space="preserve"> </w:t>
      </w:r>
    </w:p>
    <w:p w:rsidR="00AF4275" w:rsidRDefault="00C45389">
      <w:pPr>
        <w:spacing w:after="52" w:line="259" w:lineRule="auto"/>
        <w:ind w:left="0" w:firstLine="0"/>
        <w:jc w:val="left"/>
      </w:pPr>
      <w:r>
        <w:rPr>
          <w:color w:val="000000"/>
          <w:sz w:val="20"/>
        </w:rPr>
        <w:t xml:space="preserve"> </w:t>
      </w:r>
    </w:p>
    <w:p w:rsidR="00AF4275" w:rsidRDefault="00C45389">
      <w:pPr>
        <w:spacing w:after="10" w:line="249" w:lineRule="auto"/>
        <w:ind w:left="968" w:right="746"/>
        <w:jc w:val="left"/>
      </w:pPr>
      <w:r>
        <w:rPr>
          <w:b/>
        </w:rPr>
        <w:t>…………………………………………………………………………………………………….</w:t>
      </w:r>
      <w:r>
        <w:rPr>
          <w:b/>
          <w:color w:val="000000"/>
        </w:rPr>
        <w:t xml:space="preserve"> </w:t>
      </w:r>
    </w:p>
    <w:p w:rsidR="00AF4275" w:rsidRDefault="00C45389">
      <w:pPr>
        <w:spacing w:after="0" w:line="259" w:lineRule="auto"/>
        <w:ind w:left="0" w:firstLine="0"/>
        <w:jc w:val="left"/>
      </w:pPr>
      <w:r>
        <w:rPr>
          <w:b/>
          <w:color w:val="000000"/>
          <w:sz w:val="20"/>
        </w:rPr>
        <w:t xml:space="preserve"> </w:t>
      </w:r>
    </w:p>
    <w:p w:rsidR="00AF4275" w:rsidRDefault="00C45389">
      <w:pPr>
        <w:tabs>
          <w:tab w:val="center" w:pos="1171"/>
          <w:tab w:val="center" w:pos="3193"/>
          <w:tab w:val="center" w:pos="6101"/>
        </w:tabs>
        <w:ind w:left="0" w:firstLine="0"/>
        <w:jc w:val="left"/>
      </w:pPr>
      <w:r>
        <w:rPr>
          <w:rFonts w:ascii="Calibri" w:eastAsia="Calibri" w:hAnsi="Calibri" w:cs="Calibri"/>
          <w:color w:val="000000"/>
        </w:rPr>
        <w:tab/>
      </w:r>
      <w:r>
        <w:t>Page</w:t>
      </w:r>
      <w:r>
        <w:rPr>
          <w:u w:val="single" w:color="211E1F"/>
        </w:rPr>
        <w:t xml:space="preserve"> </w:t>
      </w:r>
      <w:r>
        <w:rPr>
          <w:u w:val="single" w:color="211E1F"/>
        </w:rPr>
        <w:tab/>
      </w:r>
      <w:r>
        <w:t>of</w:t>
      </w:r>
      <w:r>
        <w:rPr>
          <w:u w:val="single" w:color="211E1F"/>
        </w:rPr>
        <w:t xml:space="preserve"> </w:t>
      </w:r>
      <w:r>
        <w:rPr>
          <w:u w:val="single" w:color="211E1F"/>
        </w:rPr>
        <w:tab/>
      </w:r>
      <w:r>
        <w:t>pages</w:t>
      </w:r>
      <w:r>
        <w:rPr>
          <w:color w:val="000000"/>
        </w:rPr>
        <w:t xml:space="preserve"> </w:t>
      </w:r>
    </w:p>
    <w:p w:rsidR="00AF4275" w:rsidRDefault="00C45389">
      <w:pPr>
        <w:spacing w:after="10" w:line="259" w:lineRule="auto"/>
        <w:ind w:left="0" w:firstLine="0"/>
        <w:jc w:val="left"/>
      </w:pPr>
      <w:r>
        <w:rPr>
          <w:color w:val="000000"/>
          <w:sz w:val="20"/>
        </w:rPr>
        <w:t xml:space="preserve"> </w:t>
      </w:r>
    </w:p>
    <w:p w:rsidR="00AF4275" w:rsidRDefault="00C45389">
      <w:pPr>
        <w:spacing w:after="0" w:line="259" w:lineRule="auto"/>
        <w:ind w:left="0" w:firstLine="0"/>
        <w:jc w:val="left"/>
      </w:pPr>
      <w:r>
        <w:rPr>
          <w:color w:val="000000"/>
          <w:sz w:val="23"/>
        </w:rPr>
        <w:t xml:space="preserve"> </w:t>
      </w:r>
    </w:p>
    <w:tbl>
      <w:tblPr>
        <w:tblStyle w:val="TableGrid"/>
        <w:tblW w:w="9350" w:type="dxa"/>
        <w:tblInd w:w="836" w:type="dxa"/>
        <w:tblCellMar>
          <w:top w:w="132" w:type="dxa"/>
          <w:left w:w="113" w:type="dxa"/>
          <w:bottom w:w="24" w:type="dxa"/>
          <w:right w:w="115" w:type="dxa"/>
        </w:tblCellMar>
        <w:tblLook w:val="04A0" w:firstRow="1" w:lastRow="0" w:firstColumn="1" w:lastColumn="0" w:noHBand="0" w:noVBand="1"/>
      </w:tblPr>
      <w:tblGrid>
        <w:gridCol w:w="9350"/>
      </w:tblGrid>
      <w:tr w:rsidR="00AF4275">
        <w:trPr>
          <w:trHeight w:val="637"/>
        </w:trPr>
        <w:tc>
          <w:tcPr>
            <w:tcW w:w="9350" w:type="dxa"/>
            <w:tcBorders>
              <w:top w:val="single" w:sz="4" w:space="0" w:color="000000"/>
              <w:left w:val="single" w:sz="4" w:space="0" w:color="000000"/>
              <w:bottom w:val="single" w:sz="4" w:space="0" w:color="000000"/>
              <w:right w:val="single" w:sz="4" w:space="0" w:color="000000"/>
            </w:tcBorders>
            <w:vAlign w:val="bottom"/>
          </w:tcPr>
          <w:p w:rsidR="00AF4275" w:rsidRDefault="00C45389">
            <w:pPr>
              <w:tabs>
                <w:tab w:val="center" w:pos="8029"/>
              </w:tabs>
              <w:spacing w:after="0" w:line="259" w:lineRule="auto"/>
              <w:ind w:left="0" w:firstLine="0"/>
              <w:jc w:val="left"/>
            </w:pPr>
            <w:r>
              <w:rPr>
                <w:color w:val="000000"/>
              </w:rPr>
              <w:t xml:space="preserve">1. </w:t>
            </w:r>
            <w:r>
              <w:rPr>
                <w:color w:val="000000"/>
              </w:rPr>
              <w:tab/>
              <w:t xml:space="preserve">Tenderer’s Name: </w:t>
            </w:r>
          </w:p>
          <w:p w:rsidR="00AF4275" w:rsidRDefault="00C45389">
            <w:pPr>
              <w:spacing w:after="0" w:line="259" w:lineRule="auto"/>
              <w:ind w:left="0" w:firstLine="0"/>
              <w:jc w:val="left"/>
            </w:pPr>
            <w:r>
              <w:rPr>
                <w:i/>
                <w:color w:val="000000"/>
              </w:rPr>
              <w:t xml:space="preserve">[insert Tenderer’s legal name] </w:t>
            </w:r>
          </w:p>
        </w:tc>
      </w:tr>
      <w:tr w:rsidR="00AF4275">
        <w:trPr>
          <w:trHeight w:val="684"/>
        </w:trPr>
        <w:tc>
          <w:tcPr>
            <w:tcW w:w="9350"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1948"/>
              </w:tabs>
              <w:spacing w:after="0" w:line="259" w:lineRule="auto"/>
              <w:ind w:left="0" w:firstLine="0"/>
              <w:jc w:val="left"/>
            </w:pPr>
            <w:r>
              <w:rPr>
                <w:color w:val="000000"/>
              </w:rPr>
              <w:t xml:space="preserve">2. </w:t>
            </w:r>
            <w:r>
              <w:rPr>
                <w:color w:val="000000"/>
              </w:rPr>
              <w:tab/>
              <w:t xml:space="preserve">Tenderer’s JV Member’s name: </w:t>
            </w:r>
          </w:p>
        </w:tc>
      </w:tr>
      <w:tr w:rsidR="00AF4275">
        <w:trPr>
          <w:trHeight w:val="684"/>
        </w:trPr>
        <w:tc>
          <w:tcPr>
            <w:tcW w:w="9350"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2692"/>
              </w:tabs>
              <w:spacing w:after="0" w:line="259" w:lineRule="auto"/>
              <w:ind w:left="0" w:firstLine="0"/>
              <w:jc w:val="left"/>
            </w:pPr>
            <w:r>
              <w:rPr>
                <w:color w:val="000000"/>
              </w:rPr>
              <w:t xml:space="preserve">3. </w:t>
            </w:r>
            <w:r>
              <w:rPr>
                <w:color w:val="000000"/>
              </w:rPr>
              <w:tab/>
              <w:t xml:space="preserve">Tenderer’s JV Member’s country of registration: </w:t>
            </w:r>
          </w:p>
        </w:tc>
      </w:tr>
      <w:tr w:rsidR="00AF4275">
        <w:trPr>
          <w:trHeight w:val="382"/>
        </w:trPr>
        <w:tc>
          <w:tcPr>
            <w:tcW w:w="9350" w:type="dxa"/>
            <w:tcBorders>
              <w:top w:val="single" w:sz="4" w:space="0" w:color="000000"/>
              <w:left w:val="single" w:sz="4" w:space="0" w:color="000000"/>
              <w:bottom w:val="single" w:sz="4" w:space="0" w:color="000000"/>
              <w:right w:val="single" w:sz="4" w:space="0" w:color="000000"/>
            </w:tcBorders>
            <w:vAlign w:val="bottom"/>
          </w:tcPr>
          <w:p w:rsidR="00AF4275" w:rsidRDefault="00C45389">
            <w:pPr>
              <w:tabs>
                <w:tab w:val="center" w:pos="2546"/>
              </w:tabs>
              <w:spacing w:after="0" w:line="259" w:lineRule="auto"/>
              <w:ind w:left="0" w:firstLine="0"/>
              <w:jc w:val="left"/>
            </w:pPr>
            <w:r>
              <w:rPr>
                <w:color w:val="000000"/>
              </w:rPr>
              <w:t xml:space="preserve">4. </w:t>
            </w:r>
            <w:r>
              <w:rPr>
                <w:color w:val="000000"/>
              </w:rPr>
              <w:tab/>
              <w:t xml:space="preserve">Tenderer’s JV Member’s year of registration: </w:t>
            </w:r>
          </w:p>
        </w:tc>
      </w:tr>
      <w:tr w:rsidR="00AF4275">
        <w:trPr>
          <w:trHeight w:val="754"/>
        </w:trPr>
        <w:tc>
          <w:tcPr>
            <w:tcW w:w="9350" w:type="dxa"/>
            <w:tcBorders>
              <w:top w:val="single" w:sz="4" w:space="0" w:color="000000"/>
              <w:left w:val="single" w:sz="4" w:space="0" w:color="000000"/>
              <w:bottom w:val="single" w:sz="4" w:space="0" w:color="000000"/>
              <w:right w:val="single" w:sz="4" w:space="0" w:color="000000"/>
            </w:tcBorders>
          </w:tcPr>
          <w:p w:rsidR="00AF4275" w:rsidRDefault="00C45389">
            <w:pPr>
              <w:tabs>
                <w:tab w:val="center" w:pos="937"/>
                <w:tab w:val="center" w:pos="4255"/>
              </w:tabs>
              <w:spacing w:after="0" w:line="259" w:lineRule="auto"/>
              <w:ind w:left="0" w:firstLine="0"/>
              <w:jc w:val="left"/>
            </w:pPr>
            <w:r>
              <w:rPr>
                <w:rFonts w:ascii="Calibri" w:eastAsia="Calibri" w:hAnsi="Calibri" w:cs="Calibri"/>
                <w:color w:val="000000"/>
              </w:rPr>
              <w:tab/>
            </w:r>
            <w:r>
              <w:t xml:space="preserve">6. </w:t>
            </w:r>
            <w:r>
              <w:tab/>
            </w:r>
            <w:r>
              <w:rPr>
                <w:color w:val="000000"/>
              </w:rPr>
              <w:t xml:space="preserve">Tenderer’s JV Member’s legal address in country of registration: </w:t>
            </w:r>
          </w:p>
        </w:tc>
      </w:tr>
      <w:tr w:rsidR="00AF4275">
        <w:trPr>
          <w:trHeight w:val="1877"/>
        </w:trPr>
        <w:tc>
          <w:tcPr>
            <w:tcW w:w="9350" w:type="dxa"/>
            <w:tcBorders>
              <w:top w:val="single" w:sz="4" w:space="0" w:color="000000"/>
              <w:left w:val="single" w:sz="4" w:space="0" w:color="000000"/>
              <w:bottom w:val="single" w:sz="4" w:space="0" w:color="000000"/>
              <w:right w:val="single" w:sz="4" w:space="0" w:color="000000"/>
            </w:tcBorders>
            <w:vAlign w:val="bottom"/>
          </w:tcPr>
          <w:p w:rsidR="00AF4275" w:rsidRDefault="00C45389">
            <w:pPr>
              <w:spacing w:after="0" w:line="355" w:lineRule="auto"/>
              <w:ind w:left="0" w:right="2349" w:firstLine="0"/>
              <w:jc w:val="left"/>
            </w:pPr>
            <w:r>
              <w:rPr>
                <w:color w:val="000000"/>
              </w:rPr>
              <w:t xml:space="preserve">6. </w:t>
            </w:r>
            <w:r>
              <w:rPr>
                <w:color w:val="000000"/>
              </w:rPr>
              <w:tab/>
              <w:t xml:space="preserve">Tenderer’s JV Member’s authorized representative information Name: </w:t>
            </w:r>
          </w:p>
          <w:p w:rsidR="00AF4275" w:rsidRDefault="00C45389">
            <w:pPr>
              <w:spacing w:after="93" w:line="259" w:lineRule="auto"/>
              <w:ind w:left="0" w:firstLine="0"/>
              <w:jc w:val="left"/>
            </w:pPr>
            <w:r>
              <w:rPr>
                <w:color w:val="000000"/>
              </w:rPr>
              <w:t xml:space="preserve">Address </w:t>
            </w:r>
          </w:p>
          <w:p w:rsidR="00AF4275" w:rsidRDefault="00C45389">
            <w:pPr>
              <w:spacing w:after="0" w:line="259" w:lineRule="auto"/>
              <w:ind w:left="0" w:right="6408" w:firstLine="0"/>
              <w:jc w:val="left"/>
            </w:pPr>
            <w:r>
              <w:rPr>
                <w:color w:val="000000"/>
              </w:rPr>
              <w:t xml:space="preserve">Telephone/Fax numbers Email Address: </w:t>
            </w:r>
          </w:p>
        </w:tc>
      </w:tr>
    </w:tbl>
    <w:p w:rsidR="00AF4275" w:rsidRDefault="00C45389">
      <w:pPr>
        <w:spacing w:after="0" w:line="259" w:lineRule="auto"/>
        <w:ind w:left="-240" w:firstLine="0"/>
        <w:jc w:val="left"/>
      </w:pPr>
      <w:r>
        <w:rPr>
          <w:rFonts w:ascii="Calibri" w:eastAsia="Calibri" w:hAnsi="Calibri" w:cs="Calibri"/>
          <w:noProof/>
          <w:color w:val="000000"/>
        </w:rPr>
        <mc:AlternateContent>
          <mc:Choice Requires="wpg">
            <w:drawing>
              <wp:inline distT="0" distB="0" distL="0" distR="0">
                <wp:extent cx="172212" cy="179832"/>
                <wp:effectExtent l="0" t="0" r="0" b="0"/>
                <wp:docPr id="90550" name="Group 90550"/>
                <wp:cNvGraphicFramePr/>
                <a:graphic xmlns:a="http://schemas.openxmlformats.org/drawingml/2006/main">
                  <a:graphicData uri="http://schemas.microsoft.com/office/word/2010/wordprocessingGroup">
                    <wpg:wgp>
                      <wpg:cNvGrpSpPr/>
                      <wpg:grpSpPr>
                        <a:xfrm>
                          <a:off x="0" y="0"/>
                          <a:ext cx="172212" cy="179832"/>
                          <a:chOff x="0" y="0"/>
                          <a:chExt cx="172212" cy="179832"/>
                        </a:xfrm>
                      </wpg:grpSpPr>
                      <pic:pic xmlns:pic="http://schemas.openxmlformats.org/drawingml/2006/picture">
                        <pic:nvPicPr>
                          <pic:cNvPr id="16944" name="Picture 16944"/>
                          <pic:cNvPicPr/>
                        </pic:nvPicPr>
                        <pic:blipFill>
                          <a:blip r:embed="rId19"/>
                          <a:stretch>
                            <a:fillRect/>
                          </a:stretch>
                        </pic:blipFill>
                        <pic:spPr>
                          <a:xfrm>
                            <a:off x="0" y="0"/>
                            <a:ext cx="172212" cy="179832"/>
                          </a:xfrm>
                          <a:prstGeom prst="rect">
                            <a:avLst/>
                          </a:prstGeom>
                        </pic:spPr>
                      </pic:pic>
                      <wps:wsp>
                        <wps:cNvPr id="16945" name="Rectangle 16945"/>
                        <wps:cNvSpPr/>
                        <wps:spPr>
                          <a:xfrm rot="5399999">
                            <a:off x="36581" y="-65940"/>
                            <a:ext cx="38917" cy="196960"/>
                          </a:xfrm>
                          <a:prstGeom prst="rect">
                            <a:avLst/>
                          </a:prstGeom>
                          <a:ln>
                            <a:noFill/>
                          </a:ln>
                        </wps:spPr>
                        <wps:txbx>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g:wgp>
                  </a:graphicData>
                </a:graphic>
              </wp:inline>
            </w:drawing>
          </mc:Choice>
          <mc:Fallback>
            <w:pict>
              <v:group id="Group 90550" o:spid="_x0000_s1051" style="width:13.55pt;height:14.15pt;mso-position-horizontal-relative:char;mso-position-vertical-relative:line" coordsize="172212,1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44" o:spid="_x0000_s1052" type="#_x0000_t75" style="position:absolute;width:172212;height:179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">
                  <v:imagedata r:id="rId20" o:title=""/>
                </v:shape>
                <v:rect id="Rectangle 16945" o:spid="_x0000_s1053" style="position:absolute;left:36581;top:-65940;width:38917;height:1969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" filled="f" stroked="f">
                  <v:textbox inset="0,0,0,0">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v:textbox>
                </v:rect>
                <w10:anchorlock/>
              </v:group>
            </w:pict>
          </mc:Fallback>
        </mc:AlternateContent>
      </w:r>
    </w:p>
    <w:p w:rsidR="00AF4275" w:rsidRDefault="00C45389">
      <w:pPr>
        <w:spacing w:after="0" w:line="259" w:lineRule="auto"/>
        <w:ind w:left="-619" w:right="11744"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310" cy="228600"/>
                <wp:effectExtent l="0" t="0" r="0" b="0"/>
                <wp:wrapTopAndBottom/>
                <wp:docPr id="93027" name="Group 93027"/>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16959" name="Shape 16959"/>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round/>
                          </a:ln>
                        </wps:spPr>
                        <wps:style>
                          <a:lnRef idx="0">
                            <a:srgbClr val="000000">
                              <a:alpha val="0"/>
                            </a:srgbClr>
                          </a:lnRef>
                          <a:fillRef idx="1">
                            <a:srgbClr val="E6E7E8"/>
                          </a:fillRef>
                          <a:effectRef idx="0">
                            <a:scrgbClr r="0" g="0" b="0"/>
                          </a:effectRef>
                          <a:fontRef idx="none"/>
                        </wps:style>
                        <wps:bodyPr/>
                      </wps:wsp>
                      <wps:wsp>
                        <wps:cNvPr id="16960" name="Shape 16960"/>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round/>
                          </a:ln>
                        </wps:spPr>
                        <wps:style>
                          <a:lnRef idx="0">
                            <a:srgbClr val="000000">
                              <a:alpha val="0"/>
                            </a:srgbClr>
                          </a:lnRef>
                          <a:fillRef idx="1">
                            <a:srgbClr val="00A650"/>
                          </a:fillRef>
                          <a:effectRef idx="0">
                            <a:scrgbClr r="0" g="0" b="0"/>
                          </a:effectRef>
                          <a:fontRef idx="none"/>
                        </wps:style>
                        <wps:bodyPr/>
                      </wps:wsp>
                      <wps:wsp>
                        <wps:cNvPr id="16961" name="Shape 16961"/>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round/>
                          </a:ln>
                        </wps:spPr>
                        <wps:style>
                          <a:lnRef idx="0">
                            <a:srgbClr val="000000">
                              <a:alpha val="0"/>
                            </a:srgbClr>
                          </a:lnRef>
                          <a:fillRef idx="1">
                            <a:srgbClr val="EC1C23"/>
                          </a:fillRef>
                          <a:effectRef idx="0">
                            <a:scrgbClr r="0" g="0" b="0"/>
                          </a:effectRef>
                          <a:fontRef idx="none"/>
                        </wps:style>
                        <wps:bodyPr/>
                      </wps:wsp>
                      <wps:wsp>
                        <wps:cNvPr id="16962" name="Shape 16962"/>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round/>
                          </a:ln>
                        </wps:spPr>
                        <wps:style>
                          <a:lnRef idx="0">
                            <a:srgbClr val="000000">
                              <a:alpha val="0"/>
                            </a:srgbClr>
                          </a:lnRef>
                          <a:fillRef idx="1">
                            <a:srgbClr val="A7A9AC"/>
                          </a:fillRef>
                          <a:effectRef idx="0">
                            <a:scrgbClr r="0" g="0" b="0"/>
                          </a:effectRef>
                          <a:fontRef idx="none"/>
                        </wps:style>
                        <wps:bodyPr/>
                      </wps:wsp>
                      <wps:wsp>
                        <wps:cNvPr id="16963" name="Shape 16963"/>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round/>
                          </a:ln>
                        </wps:spPr>
                        <wps:style>
                          <a:lnRef idx="0">
                            <a:srgbClr val="000000">
                              <a:alpha val="0"/>
                            </a:srgbClr>
                          </a:lnRef>
                          <a:fillRef idx="1">
                            <a:srgbClr val="E6E7E8"/>
                          </a:fillRef>
                          <a:effectRef idx="0">
                            <a:scrgbClr r="0" g="0" b="0"/>
                          </a:effectRef>
                          <a:fontRef idx="none"/>
                        </wps:style>
                        <wps:bodyPr/>
                      </wps:wsp>
                      <wps:wsp>
                        <wps:cNvPr id="16964" name="Shape 16964"/>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round/>
                          </a:ln>
                        </wps:spPr>
                        <wps:style>
                          <a:lnRef idx="0">
                            <a:srgbClr val="000000">
                              <a:alpha val="0"/>
                            </a:srgbClr>
                          </a:lnRef>
                          <a:fillRef idx="1">
                            <a:srgbClr val="00A650"/>
                          </a:fillRef>
                          <a:effectRef idx="0">
                            <a:scrgbClr r="0" g="0" b="0"/>
                          </a:effectRef>
                          <a:fontRef idx="none"/>
                        </wps:style>
                        <wps:bodyPr/>
                      </wps:wsp>
                      <wps:wsp>
                        <wps:cNvPr id="16965" name="Shape 16965"/>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round/>
                          </a:ln>
                        </wps:spPr>
                        <wps:style>
                          <a:lnRef idx="0">
                            <a:srgbClr val="000000">
                              <a:alpha val="0"/>
                            </a:srgbClr>
                          </a:lnRef>
                          <a:fillRef idx="1">
                            <a:srgbClr val="EC1C23"/>
                          </a:fillRef>
                          <a:effectRef idx="0">
                            <a:scrgbClr r="0" g="0" b="0"/>
                          </a:effectRef>
                          <a:fontRef idx="none"/>
                        </wps:style>
                        <wps:bodyPr/>
                      </wps:wsp>
                      <wps:wsp>
                        <wps:cNvPr id="16966" name="Shape 16966"/>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round/>
                          </a:ln>
                        </wps:spPr>
                        <wps:style>
                          <a:lnRef idx="0">
                            <a:srgbClr val="000000">
                              <a:alpha val="0"/>
                            </a:srgbClr>
                          </a:lnRef>
                          <a:fillRef idx="1">
                            <a:srgbClr val="A7A9AC"/>
                          </a:fillRef>
                          <a:effectRef idx="0">
                            <a:scrgbClr r="0" g="0" b="0"/>
                          </a:effectRef>
                          <a:fontRef idx="none"/>
                        </wps:style>
                        <wps:bodyPr/>
                      </wps:wsp>
                      <wps:wsp>
                        <wps:cNvPr id="16967" name="Rectangle 16967"/>
                        <wps:cNvSpPr/>
                        <wps:spPr>
                          <a:xfrm>
                            <a:off x="393192" y="1595"/>
                            <a:ext cx="42059" cy="186236"/>
                          </a:xfrm>
                          <a:prstGeom prst="rect">
                            <a:avLst/>
                          </a:prstGeom>
                          <a:ln>
                            <a:noFill/>
                          </a:ln>
                        </wps:spPr>
                        <wps:txbx>
                          <w:txbxContent>
                            <w:p w:rsidR="005E7414" w:rsidRDefault="005E7414">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93027" o:spid="_x0000_s1054" style="position:absolute;left:0;text-align:left;margin-left:0;margin-top:0;width:595.3pt;height:18pt;z-index:251659264;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">
                <v:shape id="Shape 16959" o:spid="_x0000_s1055"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" path="m,l6711950,r,223520l184150,228600,,xe" fillcolor="#e6e7e8" stroked="f" strokeweight="0">
                  <v:path arrowok="t" textboxrect="0,0,6711950,228600"/>
                </v:shape>
                <v:shape id="Shape 16960" o:spid="_x0000_s1056"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" path="m,l530225,,655955,228600,,228600,,xe" fillcolor="#00a650" stroked="f" strokeweight="0">
                  <v:path arrowok="t" textboxrect="0,0,655955,228600"/>
                </v:shape>
                <v:shape id="Shape 16961" o:spid="_x0000_s1057"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" path="m,l203835,,329565,228600r-200660,l,xe" fillcolor="#ec1c23" stroked="f" strokeweight="0">
                  <v:path arrowok="t" textboxrect="0,0,329565,228600"/>
                </v:shape>
                <v:shape id="Shape 16962" o:spid="_x0000_s1058"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" path="m,l203835,,329565,228600r-200660,l,xe" fillcolor="#a7a9ac" stroked="f" strokeweight="0">
                  <v:path arrowok="t" textboxrect="0,0,329565,228600"/>
                </v:shape>
                <v:shape id="Shape 16963" o:spid="_x0000_s1059"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" path="m,l6711950,r,223520l184150,228600,,xe" fillcolor="#e6e7e8" stroked="f" strokeweight="0">
                  <v:path arrowok="t" textboxrect="0,0,6711950,228600"/>
                </v:shape>
                <v:shape id="Shape 16964" o:spid="_x0000_s1060"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" path="m,l530225,,655955,228600,,228600,,xe" fillcolor="#00a650" stroked="f" strokeweight="0">
                  <v:path arrowok="t" textboxrect="0,0,655955,228600"/>
                </v:shape>
                <v:shape id="Shape 16965" o:spid="_x0000_s1061"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" path="m,l203835,,329565,228600r-200660,l,xe" fillcolor="#ec1c23" stroked="f" strokeweight="0">
                  <v:path arrowok="t" textboxrect="0,0,329565,228600"/>
                </v:shape>
                <v:shape id="Shape 16966" o:spid="_x0000_s1062"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" path="m,l203835,,329565,228600r-200660,l,xe" fillcolor="#a7a9ac" stroked="f" strokeweight="0">
                  <v:path arrowok="t" textboxrect="0,0,329565,228600"/>
                </v:shape>
                <v:rect id="Rectangle 16967" o:spid="_x0000_s1063" style="position:absolute;left:3931;top:1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" filled="f" stroked="f">
                  <v:textbox inset="0,0,0,0">
                    <w:txbxContent>
                      <w:p w:rsidR="005E7414" w:rsidRDefault="005E7414">
                        <w:pPr>
                          <w:spacing w:after="160" w:line="259" w:lineRule="auto"/>
                          <w:ind w:left="0" w:firstLine="0"/>
                          <w:jc w:val="left"/>
                        </w:pPr>
                        <w:r>
                          <w:rPr>
                            <w:color w:val="000000"/>
                            <w:sz w:val="20"/>
                          </w:rPr>
                          <w:t xml:space="preserve"> </w:t>
                        </w:r>
                      </w:p>
                    </w:txbxContent>
                  </v:textbox>
                </v:rect>
                <w10:wrap type="topAndBottom" anchorx="page" anchory="page"/>
              </v:group>
            </w:pict>
          </mc:Fallback>
        </mc:AlternateContent>
      </w:r>
    </w:p>
    <w:sectPr w:rsidR="00AF4275">
      <w:footerReference w:type="even" r:id="rId21"/>
      <w:footerReference w:type="default" r:id="rId22"/>
      <w:footerReference w:type="first" r:id="rId23"/>
      <w:pgSz w:w="11921" w:h="16850"/>
      <w:pgMar w:top="0" w:right="176" w:bottom="744" w:left="619" w:header="720" w:footer="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18" w:rsidRDefault="00127318">
      <w:pPr>
        <w:spacing w:after="0" w:line="240" w:lineRule="auto"/>
      </w:pPr>
      <w:r>
        <w:separator/>
      </w:r>
    </w:p>
  </w:endnote>
  <w:endnote w:type="continuationSeparator" w:id="0">
    <w:p w:rsidR="00127318" w:rsidRDefault="0012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14" w:rsidRDefault="005E741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14" w:rsidRDefault="005E741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14" w:rsidRDefault="005E741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14" w:rsidRDefault="005E7414">
    <w:pPr>
      <w:spacing w:after="0" w:line="259" w:lineRule="auto"/>
      <w:ind w:left="-619" w:right="11744"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10240011</wp:posOffset>
              </wp:positionV>
              <wp:extent cx="7560310" cy="451485"/>
              <wp:effectExtent l="0" t="0" r="0" b="0"/>
              <wp:wrapSquare wrapText="bothSides"/>
              <wp:docPr id="97902" name="Group 97902"/>
              <wp:cNvGraphicFramePr/>
              <a:graphic xmlns:a="http://schemas.openxmlformats.org/drawingml/2006/main">
                <a:graphicData uri="http://schemas.microsoft.com/office/word/2010/wordprocessingGroup">
                  <wpg:wgp>
                    <wpg:cNvGrpSpPr/>
                    <wpg:grpSpPr>
                      <a:xfrm>
                        <a:off x="0" y="0"/>
                        <a:ext cx="7560310" cy="451485"/>
                        <a:chOff x="0" y="0"/>
                        <a:chExt cx="7560310" cy="451485"/>
                      </a:xfrm>
                    </wpg:grpSpPr>
                    <wps:wsp>
                      <wps:cNvPr id="97903" name="Shape 97903"/>
                      <wps:cNvSpPr/>
                      <wps:spPr>
                        <a:xfrm>
                          <a:off x="0" y="0"/>
                          <a:ext cx="1021080" cy="451485"/>
                        </a:xfrm>
                        <a:custGeom>
                          <a:avLst/>
                          <a:gdLst/>
                          <a:ahLst/>
                          <a:cxnLst/>
                          <a:rect l="0" t="0" r="0" b="0"/>
                          <a:pathLst>
                            <a:path w="1021080" h="451485">
                              <a:moveTo>
                                <a:pt x="0" y="0"/>
                              </a:moveTo>
                              <a:lnTo>
                                <a:pt x="1021080" y="0"/>
                              </a:lnTo>
                              <a:lnTo>
                                <a:pt x="795655" y="451485"/>
                              </a:lnTo>
                              <a:lnTo>
                                <a:pt x="0" y="451485"/>
                              </a:lnTo>
                              <a:lnTo>
                                <a:pt x="0" y="0"/>
                              </a:lnTo>
                              <a:close/>
                            </a:path>
                          </a:pathLst>
                        </a:custGeom>
                        <a:ln w="0" cap="flat">
                          <a:miter lim="127000"/>
                        </a:ln>
                      </wps:spPr>
                      <wps:style>
                        <a:lnRef idx="0">
                          <a:srgbClr val="000000">
                            <a:alpha val="0"/>
                          </a:srgbClr>
                        </a:lnRef>
                        <a:fillRef idx="1">
                          <a:srgbClr val="CCE7D2"/>
                        </a:fillRef>
                        <a:effectRef idx="0">
                          <a:scrgbClr r="0" g="0" b="0"/>
                        </a:effectRef>
                        <a:fontRef idx="none"/>
                      </wps:style>
                      <wps:bodyPr/>
                    </wps:wsp>
                    <wps:wsp>
                      <wps:cNvPr id="97904" name="Shape 97904"/>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2"/>
                        </a:lnRef>
                        <a:fillRef idx="0">
                          <a:srgbClr val="000000">
                            <a:alpha val="0"/>
                          </a:srgbClr>
                        </a:fillRef>
                        <a:effectRef idx="0">
                          <a:scrgbClr r="0" g="0" b="0"/>
                        </a:effectRef>
                        <a:fontRef idx="none"/>
                      </wps:style>
                      <wps:bodyPr/>
                    </wps:wsp>
                    <pic:pic xmlns:pic="http://schemas.openxmlformats.org/drawingml/2006/picture">
                      <pic:nvPicPr>
                        <pic:cNvPr id="97905" name="Picture 97905"/>
                        <pic:cNvPicPr/>
                      </pic:nvPicPr>
                      <pic:blipFill>
                        <a:blip r:embed="rId1"/>
                        <a:stretch>
                          <a:fillRect/>
                        </a:stretch>
                      </pic:blipFill>
                      <pic:spPr>
                        <a:xfrm>
                          <a:off x="493776" y="39370"/>
                          <a:ext cx="228600" cy="172212"/>
                        </a:xfrm>
                        <a:prstGeom prst="rect">
                          <a:avLst/>
                        </a:prstGeom>
                      </pic:spPr>
                    </pic:pic>
                    <wps:wsp>
                      <wps:cNvPr id="97907" name="Rectangle 97907"/>
                      <wps:cNvSpPr/>
                      <wps:spPr>
                        <a:xfrm>
                          <a:off x="531876" y="58586"/>
                          <a:ext cx="189120" cy="196960"/>
                        </a:xfrm>
                        <a:prstGeom prst="rect">
                          <a:avLst/>
                        </a:prstGeom>
                        <a:ln>
                          <a:noFill/>
                        </a:ln>
                      </wps:spPr>
                      <wps:txbx>
                        <w:txbxContent>
                          <w:p w:rsidR="005E7414" w:rsidRDefault="005E7414">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color w:val="221E1E"/>
                                <w:sz w:val="23"/>
                              </w:rPr>
                              <w:t>16</w:t>
                            </w:r>
                            <w:r>
                              <w:rPr>
                                <w:rFonts w:ascii="Corbel" w:eastAsia="Corbel" w:hAnsi="Corbel" w:cs="Corbel"/>
                                <w:color w:val="221E1E"/>
                                <w:sz w:val="23"/>
                              </w:rPr>
                              <w:fldChar w:fldCharType="end"/>
                            </w:r>
                          </w:p>
                        </w:txbxContent>
                      </wps:txbx>
                      <wps:bodyPr horzOverflow="overflow" vert="horz" lIns="0" tIns="0" rIns="0" bIns="0" rtlCol="0">
                        <a:noAutofit/>
                      </wps:bodyPr>
                    </wps:wsp>
                    <wps:wsp>
                      <wps:cNvPr id="97908" name="Rectangle 97908"/>
                      <wps:cNvSpPr/>
                      <wps:spPr>
                        <a:xfrm>
                          <a:off x="673608" y="58586"/>
                          <a:ext cx="38917" cy="196960"/>
                        </a:xfrm>
                        <a:prstGeom prst="rect">
                          <a:avLst/>
                        </a:prstGeom>
                        <a:ln>
                          <a:noFill/>
                        </a:ln>
                      </wps:spPr>
                      <wps:txbx>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97906" name="Rectangle 97906"/>
                      <wps:cNvSpPr/>
                      <wps:spPr>
                        <a:xfrm>
                          <a:off x="393192" y="63826"/>
                          <a:ext cx="42059" cy="186235"/>
                        </a:xfrm>
                        <a:prstGeom prst="rect">
                          <a:avLst/>
                        </a:prstGeom>
                        <a:ln>
                          <a:noFill/>
                        </a:ln>
                      </wps:spPr>
                      <wps:txbx>
                        <w:txbxContent>
                          <w:p w:rsidR="005E7414" w:rsidRDefault="005E7414">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97902" o:spid="_x0000_s1064" style="position:absolute;left:0;text-align:left;margin-left:0;margin-top:806.3pt;width:595.3pt;height:35.55pt;z-index:251658240;mso-position-horizontal-relative:page;mso-position-vertical-relative:page" coordsize="75603,4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">
              <v:shape id="Shape 97903" o:spid="_x0000_s1065" style="position:absolute;width:10210;height:4514;visibility:visible;mso-wrap-style:square;v-text-anchor:top" coordsize="1021080,45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" path="m,l1021080,,795655,451485,,451485,,xe" fillcolor="#cce7d2" stroked="f" strokeweight="0">
                <v:stroke miterlimit="83231f" joinstyle="miter"/>
                <v:path arrowok="t" textboxrect="0,0,1021080,451485"/>
              </v:shape>
              <v:shape id="Shape 97904" o:spid="_x0000_s106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" path="m,l7560310,e" filled="f" strokecolor="#cce7d2" strokeweight=".35269mm">
                <v:path arrowok="t" textboxrect="0,0,75603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905" o:spid="_x0000_s1067" type="#_x0000_t75" style="position:absolute;left:4937;top:393;width:2286;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">
                <v:imagedata r:id="rId2" o:title=""/>
              </v:shape>
              <v:rect id="Rectangle 97907" o:spid="_x0000_s1068" style="position:absolute;left:5318;top:585;width:1891;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" filled="f" stroked="f">
                <v:textbox inset="0,0,0,0">
                  <w:txbxContent>
                    <w:p w:rsidR="005E7414" w:rsidRDefault="005E7414">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color w:val="221E1E"/>
                          <w:sz w:val="23"/>
                        </w:rPr>
                        <w:t>16</w:t>
                      </w:r>
                      <w:r>
                        <w:rPr>
                          <w:rFonts w:ascii="Corbel" w:eastAsia="Corbel" w:hAnsi="Corbel" w:cs="Corbel"/>
                          <w:color w:val="221E1E"/>
                          <w:sz w:val="23"/>
                        </w:rPr>
                        <w:fldChar w:fldCharType="end"/>
                      </w:r>
                    </w:p>
                  </w:txbxContent>
                </v:textbox>
              </v:rect>
              <v:rect id="Rectangle 97908" o:spid="_x0000_s1069" style="position:absolute;left:6736;top:585;width:389;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" filled="f" stroked="f">
                <v:textbox inset="0,0,0,0">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v:textbox>
              </v:rect>
              <v:rect id="Rectangle 97906" o:spid="_x0000_s1070" style="position:absolute;left:3931;top:63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" filled="f" stroked="f">
                <v:textbox inset="0,0,0,0">
                  <w:txbxContent>
                    <w:p w:rsidR="005E7414" w:rsidRDefault="005E7414">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14" w:rsidRDefault="005E7414">
    <w:pPr>
      <w:spacing w:after="0" w:line="259" w:lineRule="auto"/>
      <w:ind w:left="-619" w:right="11744"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10240011</wp:posOffset>
              </wp:positionV>
              <wp:extent cx="7560310" cy="451485"/>
              <wp:effectExtent l="0" t="0" r="0" b="0"/>
              <wp:wrapSquare wrapText="bothSides"/>
              <wp:docPr id="97891" name="Group 97891"/>
              <wp:cNvGraphicFramePr/>
              <a:graphic xmlns:a="http://schemas.openxmlformats.org/drawingml/2006/main">
                <a:graphicData uri="http://schemas.microsoft.com/office/word/2010/wordprocessingGroup">
                  <wpg:wgp>
                    <wpg:cNvGrpSpPr/>
                    <wpg:grpSpPr>
                      <a:xfrm>
                        <a:off x="0" y="0"/>
                        <a:ext cx="7560310" cy="451485"/>
                        <a:chOff x="0" y="0"/>
                        <a:chExt cx="7560310" cy="451485"/>
                      </a:xfrm>
                    </wpg:grpSpPr>
                    <wps:wsp>
                      <wps:cNvPr id="97892" name="Shape 97892"/>
                      <wps:cNvSpPr/>
                      <wps:spPr>
                        <a:xfrm>
                          <a:off x="0" y="0"/>
                          <a:ext cx="1021080" cy="451485"/>
                        </a:xfrm>
                        <a:custGeom>
                          <a:avLst/>
                          <a:gdLst/>
                          <a:ahLst/>
                          <a:cxnLst/>
                          <a:rect l="0" t="0" r="0" b="0"/>
                          <a:pathLst>
                            <a:path w="1021080" h="451485">
                              <a:moveTo>
                                <a:pt x="0" y="0"/>
                              </a:moveTo>
                              <a:lnTo>
                                <a:pt x="1021080" y="0"/>
                              </a:lnTo>
                              <a:lnTo>
                                <a:pt x="795655" y="451485"/>
                              </a:lnTo>
                              <a:lnTo>
                                <a:pt x="0" y="451485"/>
                              </a:lnTo>
                              <a:lnTo>
                                <a:pt x="0" y="0"/>
                              </a:lnTo>
                              <a:close/>
                            </a:path>
                          </a:pathLst>
                        </a:custGeom>
                        <a:ln w="0" cap="flat">
                          <a:miter lim="127000"/>
                        </a:ln>
                      </wps:spPr>
                      <wps:style>
                        <a:lnRef idx="0">
                          <a:srgbClr val="000000">
                            <a:alpha val="0"/>
                          </a:srgbClr>
                        </a:lnRef>
                        <a:fillRef idx="1">
                          <a:srgbClr val="CCE7D2"/>
                        </a:fillRef>
                        <a:effectRef idx="0">
                          <a:scrgbClr r="0" g="0" b="0"/>
                        </a:effectRef>
                        <a:fontRef idx="none"/>
                      </wps:style>
                      <wps:bodyPr/>
                    </wps:wsp>
                    <wps:wsp>
                      <wps:cNvPr id="97893" name="Shape 97893"/>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2"/>
                        </a:lnRef>
                        <a:fillRef idx="0">
                          <a:srgbClr val="000000">
                            <a:alpha val="0"/>
                          </a:srgbClr>
                        </a:fillRef>
                        <a:effectRef idx="0">
                          <a:scrgbClr r="0" g="0" b="0"/>
                        </a:effectRef>
                        <a:fontRef idx="none"/>
                      </wps:style>
                      <wps:bodyPr/>
                    </wps:wsp>
                    <pic:pic xmlns:pic="http://schemas.openxmlformats.org/drawingml/2006/picture">
                      <pic:nvPicPr>
                        <pic:cNvPr id="97894" name="Picture 97894"/>
                        <pic:cNvPicPr/>
                      </pic:nvPicPr>
                      <pic:blipFill>
                        <a:blip r:embed="rId1"/>
                        <a:stretch>
                          <a:fillRect/>
                        </a:stretch>
                      </pic:blipFill>
                      <pic:spPr>
                        <a:xfrm>
                          <a:off x="493776" y="39370"/>
                          <a:ext cx="228600" cy="172212"/>
                        </a:xfrm>
                        <a:prstGeom prst="rect">
                          <a:avLst/>
                        </a:prstGeom>
                      </pic:spPr>
                    </pic:pic>
                    <wps:wsp>
                      <wps:cNvPr id="97896" name="Rectangle 97896"/>
                      <wps:cNvSpPr/>
                      <wps:spPr>
                        <a:xfrm>
                          <a:off x="531876" y="58586"/>
                          <a:ext cx="189120" cy="196960"/>
                        </a:xfrm>
                        <a:prstGeom prst="rect">
                          <a:avLst/>
                        </a:prstGeom>
                        <a:ln>
                          <a:noFill/>
                        </a:ln>
                      </wps:spPr>
                      <wps:txbx>
                        <w:txbxContent>
                          <w:p w:rsidR="005E7414" w:rsidRDefault="005E7414">
                            <w:pPr>
                              <w:spacing w:after="160" w:line="259" w:lineRule="auto"/>
                              <w:ind w:left="0" w:firstLine="0"/>
                              <w:jc w:val="left"/>
                            </w:pPr>
                            <w:r>
                              <w:fldChar w:fldCharType="begin"/>
                            </w:r>
                            <w:r>
                              <w:instrText xml:space="preserve"> PAGE   \* MERGEFORMAT </w:instrText>
                            </w:r>
                            <w:r>
                              <w:fldChar w:fldCharType="separate"/>
                            </w:r>
                            <w:r w:rsidR="002B79E5" w:rsidRPr="002B79E5">
                              <w:rPr>
                                <w:rFonts w:ascii="Corbel" w:eastAsia="Corbel" w:hAnsi="Corbel" w:cs="Corbel"/>
                                <w:noProof/>
                                <w:color w:val="221E1E"/>
                                <w:sz w:val="23"/>
                              </w:rPr>
                              <w:t>28</w:t>
                            </w:r>
                            <w:r>
                              <w:rPr>
                                <w:rFonts w:ascii="Corbel" w:eastAsia="Corbel" w:hAnsi="Corbel" w:cs="Corbel"/>
                                <w:color w:val="221E1E"/>
                                <w:sz w:val="23"/>
                              </w:rPr>
                              <w:fldChar w:fldCharType="end"/>
                            </w:r>
                          </w:p>
                        </w:txbxContent>
                      </wps:txbx>
                      <wps:bodyPr horzOverflow="overflow" vert="horz" lIns="0" tIns="0" rIns="0" bIns="0" rtlCol="0">
                        <a:noAutofit/>
                      </wps:bodyPr>
                    </wps:wsp>
                    <wps:wsp>
                      <wps:cNvPr id="97897" name="Rectangle 97897"/>
                      <wps:cNvSpPr/>
                      <wps:spPr>
                        <a:xfrm>
                          <a:off x="673608" y="58586"/>
                          <a:ext cx="38917" cy="196960"/>
                        </a:xfrm>
                        <a:prstGeom prst="rect">
                          <a:avLst/>
                        </a:prstGeom>
                        <a:ln>
                          <a:noFill/>
                        </a:ln>
                      </wps:spPr>
                      <wps:txbx>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97895" name="Rectangle 97895"/>
                      <wps:cNvSpPr/>
                      <wps:spPr>
                        <a:xfrm>
                          <a:off x="393192" y="63826"/>
                          <a:ext cx="42059" cy="186235"/>
                        </a:xfrm>
                        <a:prstGeom prst="rect">
                          <a:avLst/>
                        </a:prstGeom>
                        <a:ln>
                          <a:noFill/>
                        </a:ln>
                      </wps:spPr>
                      <wps:txbx>
                        <w:txbxContent>
                          <w:p w:rsidR="005E7414" w:rsidRDefault="005E7414">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97891" o:spid="_x0000_s1071" style="position:absolute;left:0;text-align:left;margin-left:0;margin-top:806.3pt;width:595.3pt;height:35.55pt;z-index:251659264;mso-position-horizontal-relative:page;mso-position-vertical-relative:page" coordsize="75603,4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">
              <v:shape id="Shape 97892" o:spid="_x0000_s1072" style="position:absolute;width:10210;height:4514;visibility:visible;mso-wrap-style:square;v-text-anchor:top" coordsize="1021080,45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" path="m,l1021080,,795655,451485,,451485,,xe" fillcolor="#cce7d2" stroked="f" strokeweight="0">
                <v:stroke miterlimit="83231f" joinstyle="miter"/>
                <v:path arrowok="t" textboxrect="0,0,1021080,451485"/>
              </v:shape>
              <v:shape id="Shape 97893" o:spid="_x0000_s107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" path="m,l7560310,e" filled="f" strokecolor="#cce7d2" strokeweight=".35269mm">
                <v:path arrowok="t" textboxrect="0,0,75603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894" o:spid="_x0000_s1074" type="#_x0000_t75" style="position:absolute;left:4937;top:393;width:2286;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">
                <v:imagedata r:id="rId2" o:title=""/>
              </v:shape>
              <v:rect id="Rectangle 97896" o:spid="_x0000_s1075" style="position:absolute;left:5318;top:585;width:1891;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" filled="f" stroked="f">
                <v:textbox inset="0,0,0,0">
                  <w:txbxContent>
                    <w:p w:rsidR="005E7414" w:rsidRDefault="005E7414">
                      <w:pPr>
                        <w:spacing w:after="160" w:line="259" w:lineRule="auto"/>
                        <w:ind w:left="0" w:firstLine="0"/>
                        <w:jc w:val="left"/>
                      </w:pPr>
                      <w:r>
                        <w:fldChar w:fldCharType="begin"/>
                      </w:r>
                      <w:r>
                        <w:instrText xml:space="preserve"> PAGE   \* MERGEFORMAT </w:instrText>
                      </w:r>
                      <w:r>
                        <w:fldChar w:fldCharType="separate"/>
                      </w:r>
                      <w:r w:rsidR="002B79E5" w:rsidRPr="002B79E5">
                        <w:rPr>
                          <w:rFonts w:ascii="Corbel" w:eastAsia="Corbel" w:hAnsi="Corbel" w:cs="Corbel"/>
                          <w:noProof/>
                          <w:color w:val="221E1E"/>
                          <w:sz w:val="23"/>
                        </w:rPr>
                        <w:t>28</w:t>
                      </w:r>
                      <w:r>
                        <w:rPr>
                          <w:rFonts w:ascii="Corbel" w:eastAsia="Corbel" w:hAnsi="Corbel" w:cs="Corbel"/>
                          <w:color w:val="221E1E"/>
                          <w:sz w:val="23"/>
                        </w:rPr>
                        <w:fldChar w:fldCharType="end"/>
                      </w:r>
                    </w:p>
                  </w:txbxContent>
                </v:textbox>
              </v:rect>
              <v:rect id="Rectangle 97897" o:spid="_x0000_s1076" style="position:absolute;left:6736;top:585;width:389;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" filled="f" stroked="f">
                <v:textbox inset="0,0,0,0">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v:textbox>
              </v:rect>
              <v:rect id="Rectangle 97895" o:spid="_x0000_s1077" style="position:absolute;left:3931;top:63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" filled="f" stroked="f">
                <v:textbox inset="0,0,0,0">
                  <w:txbxContent>
                    <w:p w:rsidR="005E7414" w:rsidRDefault="005E7414">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14" w:rsidRDefault="005E7414">
    <w:pPr>
      <w:spacing w:after="0" w:line="259" w:lineRule="auto"/>
      <w:ind w:left="-619" w:right="11744" w:firstLine="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10240011</wp:posOffset>
              </wp:positionV>
              <wp:extent cx="7560310" cy="451485"/>
              <wp:effectExtent l="0" t="0" r="0" b="0"/>
              <wp:wrapSquare wrapText="bothSides"/>
              <wp:docPr id="97880" name="Group 97880"/>
              <wp:cNvGraphicFramePr/>
              <a:graphic xmlns:a="http://schemas.openxmlformats.org/drawingml/2006/main">
                <a:graphicData uri="http://schemas.microsoft.com/office/word/2010/wordprocessingGroup">
                  <wpg:wgp>
                    <wpg:cNvGrpSpPr/>
                    <wpg:grpSpPr>
                      <a:xfrm>
                        <a:off x="0" y="0"/>
                        <a:ext cx="7560310" cy="451485"/>
                        <a:chOff x="0" y="0"/>
                        <a:chExt cx="7560310" cy="451485"/>
                      </a:xfrm>
                    </wpg:grpSpPr>
                    <wps:wsp>
                      <wps:cNvPr id="97881" name="Shape 97881"/>
                      <wps:cNvSpPr/>
                      <wps:spPr>
                        <a:xfrm>
                          <a:off x="0" y="0"/>
                          <a:ext cx="1021080" cy="451485"/>
                        </a:xfrm>
                        <a:custGeom>
                          <a:avLst/>
                          <a:gdLst/>
                          <a:ahLst/>
                          <a:cxnLst/>
                          <a:rect l="0" t="0" r="0" b="0"/>
                          <a:pathLst>
                            <a:path w="1021080" h="451485">
                              <a:moveTo>
                                <a:pt x="0" y="0"/>
                              </a:moveTo>
                              <a:lnTo>
                                <a:pt x="1021080" y="0"/>
                              </a:lnTo>
                              <a:lnTo>
                                <a:pt x="795655" y="451485"/>
                              </a:lnTo>
                              <a:lnTo>
                                <a:pt x="0" y="451485"/>
                              </a:lnTo>
                              <a:lnTo>
                                <a:pt x="0" y="0"/>
                              </a:lnTo>
                              <a:close/>
                            </a:path>
                          </a:pathLst>
                        </a:custGeom>
                        <a:ln w="0" cap="flat">
                          <a:miter lim="127000"/>
                        </a:ln>
                      </wps:spPr>
                      <wps:style>
                        <a:lnRef idx="0">
                          <a:srgbClr val="000000">
                            <a:alpha val="0"/>
                          </a:srgbClr>
                        </a:lnRef>
                        <a:fillRef idx="1">
                          <a:srgbClr val="CCE7D2"/>
                        </a:fillRef>
                        <a:effectRef idx="0">
                          <a:scrgbClr r="0" g="0" b="0"/>
                        </a:effectRef>
                        <a:fontRef idx="none"/>
                      </wps:style>
                      <wps:bodyPr/>
                    </wps:wsp>
                    <wps:wsp>
                      <wps:cNvPr id="97882" name="Shape 9788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2"/>
                        </a:lnRef>
                        <a:fillRef idx="0">
                          <a:srgbClr val="000000">
                            <a:alpha val="0"/>
                          </a:srgbClr>
                        </a:fillRef>
                        <a:effectRef idx="0">
                          <a:scrgbClr r="0" g="0" b="0"/>
                        </a:effectRef>
                        <a:fontRef idx="none"/>
                      </wps:style>
                      <wps:bodyPr/>
                    </wps:wsp>
                    <pic:pic xmlns:pic="http://schemas.openxmlformats.org/drawingml/2006/picture">
                      <pic:nvPicPr>
                        <pic:cNvPr id="97883" name="Picture 97883"/>
                        <pic:cNvPicPr/>
                      </pic:nvPicPr>
                      <pic:blipFill>
                        <a:blip r:embed="rId1"/>
                        <a:stretch>
                          <a:fillRect/>
                        </a:stretch>
                      </pic:blipFill>
                      <pic:spPr>
                        <a:xfrm>
                          <a:off x="493776" y="39370"/>
                          <a:ext cx="228600" cy="172212"/>
                        </a:xfrm>
                        <a:prstGeom prst="rect">
                          <a:avLst/>
                        </a:prstGeom>
                      </pic:spPr>
                    </pic:pic>
                    <wps:wsp>
                      <wps:cNvPr id="97885" name="Rectangle 97885"/>
                      <wps:cNvSpPr/>
                      <wps:spPr>
                        <a:xfrm>
                          <a:off x="531876" y="58586"/>
                          <a:ext cx="189120" cy="196960"/>
                        </a:xfrm>
                        <a:prstGeom prst="rect">
                          <a:avLst/>
                        </a:prstGeom>
                        <a:ln>
                          <a:noFill/>
                        </a:ln>
                      </wps:spPr>
                      <wps:txbx>
                        <w:txbxContent>
                          <w:p w:rsidR="005E7414" w:rsidRDefault="005E7414">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color w:val="221E1E"/>
                                <w:sz w:val="23"/>
                              </w:rPr>
                              <w:t>16</w:t>
                            </w:r>
                            <w:r>
                              <w:rPr>
                                <w:rFonts w:ascii="Corbel" w:eastAsia="Corbel" w:hAnsi="Corbel" w:cs="Corbel"/>
                                <w:color w:val="221E1E"/>
                                <w:sz w:val="23"/>
                              </w:rPr>
                              <w:fldChar w:fldCharType="end"/>
                            </w:r>
                          </w:p>
                        </w:txbxContent>
                      </wps:txbx>
                      <wps:bodyPr horzOverflow="overflow" vert="horz" lIns="0" tIns="0" rIns="0" bIns="0" rtlCol="0">
                        <a:noAutofit/>
                      </wps:bodyPr>
                    </wps:wsp>
                    <wps:wsp>
                      <wps:cNvPr id="97886" name="Rectangle 97886"/>
                      <wps:cNvSpPr/>
                      <wps:spPr>
                        <a:xfrm>
                          <a:off x="673608" y="58586"/>
                          <a:ext cx="38917" cy="196960"/>
                        </a:xfrm>
                        <a:prstGeom prst="rect">
                          <a:avLst/>
                        </a:prstGeom>
                        <a:ln>
                          <a:noFill/>
                        </a:ln>
                      </wps:spPr>
                      <wps:txbx>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wps:txbx>
                      <wps:bodyPr horzOverflow="overflow" vert="horz" lIns="0" tIns="0" rIns="0" bIns="0" rtlCol="0">
                        <a:noAutofit/>
                      </wps:bodyPr>
                    </wps:wsp>
                    <wps:wsp>
                      <wps:cNvPr id="97884" name="Rectangle 97884"/>
                      <wps:cNvSpPr/>
                      <wps:spPr>
                        <a:xfrm>
                          <a:off x="393192" y="63826"/>
                          <a:ext cx="42059" cy="186235"/>
                        </a:xfrm>
                        <a:prstGeom prst="rect">
                          <a:avLst/>
                        </a:prstGeom>
                        <a:ln>
                          <a:noFill/>
                        </a:ln>
                      </wps:spPr>
                      <wps:txbx>
                        <w:txbxContent>
                          <w:p w:rsidR="005E7414" w:rsidRDefault="005E7414">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97880" o:spid="_x0000_s1078" style="position:absolute;left:0;text-align:left;margin-left:0;margin-top:806.3pt;width:595.3pt;height:35.55pt;z-index:251660288;mso-position-horizontal-relative:page;mso-position-vertical-relative:page" coordsize="75603,4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">
              <v:shape id="Shape 97881" o:spid="_x0000_s1079" style="position:absolute;width:10210;height:4514;visibility:visible;mso-wrap-style:square;v-text-anchor:top" coordsize="1021080,45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" path="m,l1021080,,795655,451485,,451485,,xe" fillcolor="#cce7d2" stroked="f" strokeweight="0">
                <v:stroke miterlimit="83231f" joinstyle="miter"/>
                <v:path arrowok="t" textboxrect="0,0,1021080,451485"/>
              </v:shape>
              <v:shape id="Shape 97882" o:spid="_x0000_s108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" path="m,l7560310,e" filled="f" strokecolor="#cce7d2" strokeweight=".35269mm">
                <v:path arrowok="t" textboxrect="0,0,75603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883" o:spid="_x0000_s1081" type="#_x0000_t75" style="position:absolute;left:4937;top:393;width:2286;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">
                <v:imagedata r:id="rId2" o:title=""/>
              </v:shape>
              <v:rect id="Rectangle 97885" o:spid="_x0000_s1082" style="position:absolute;left:5318;top:585;width:1891;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" filled="f" stroked="f">
                <v:textbox inset="0,0,0,0">
                  <w:txbxContent>
                    <w:p w:rsidR="005E7414" w:rsidRDefault="005E7414">
                      <w:pPr>
                        <w:spacing w:after="160" w:line="259" w:lineRule="auto"/>
                        <w:ind w:left="0" w:firstLine="0"/>
                        <w:jc w:val="left"/>
                      </w:pPr>
                      <w:r>
                        <w:fldChar w:fldCharType="begin"/>
                      </w:r>
                      <w:r>
                        <w:instrText xml:space="preserve"> PAGE   \* MERGEFORMAT </w:instrText>
                      </w:r>
                      <w:r>
                        <w:fldChar w:fldCharType="separate"/>
                      </w:r>
                      <w:r>
                        <w:rPr>
                          <w:rFonts w:ascii="Corbel" w:eastAsia="Corbel" w:hAnsi="Corbel" w:cs="Corbel"/>
                          <w:color w:val="221E1E"/>
                          <w:sz w:val="23"/>
                        </w:rPr>
                        <w:t>16</w:t>
                      </w:r>
                      <w:r>
                        <w:rPr>
                          <w:rFonts w:ascii="Corbel" w:eastAsia="Corbel" w:hAnsi="Corbel" w:cs="Corbel"/>
                          <w:color w:val="221E1E"/>
                          <w:sz w:val="23"/>
                        </w:rPr>
                        <w:fldChar w:fldCharType="end"/>
                      </w:r>
                    </w:p>
                  </w:txbxContent>
                </v:textbox>
              </v:rect>
              <v:rect id="Rectangle 97886" o:spid="_x0000_s1083" style="position:absolute;left:6736;top:585;width:389;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" filled="f" stroked="f">
                <v:textbox inset="0,0,0,0">
                  <w:txbxContent>
                    <w:p w:rsidR="005E7414" w:rsidRDefault="005E7414">
                      <w:pPr>
                        <w:spacing w:after="160" w:line="259" w:lineRule="auto"/>
                        <w:ind w:left="0" w:firstLine="0"/>
                        <w:jc w:val="left"/>
                      </w:pPr>
                      <w:r>
                        <w:rPr>
                          <w:rFonts w:ascii="Corbel" w:eastAsia="Corbel" w:hAnsi="Corbel" w:cs="Corbel"/>
                          <w:color w:val="000000"/>
                          <w:sz w:val="23"/>
                        </w:rPr>
                        <w:t xml:space="preserve"> </w:t>
                      </w:r>
                    </w:p>
                  </w:txbxContent>
                </v:textbox>
              </v:rect>
              <v:rect id="Rectangle 97884" o:spid="_x0000_s1084" style="position:absolute;left:3931;top:63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" filled="f" stroked="f">
                <v:textbox inset="0,0,0,0">
                  <w:txbxContent>
                    <w:p w:rsidR="005E7414" w:rsidRDefault="005E7414">
                      <w:pPr>
                        <w:spacing w:after="160" w:line="259" w:lineRule="auto"/>
                        <w:ind w:left="0" w:firstLine="0"/>
                        <w:jc w:val="left"/>
                      </w:pPr>
                      <w:r>
                        <w:rPr>
                          <w:color w:val="000000"/>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18" w:rsidRDefault="00127318">
      <w:pPr>
        <w:spacing w:after="0" w:line="240" w:lineRule="auto"/>
      </w:pPr>
      <w:r>
        <w:separator/>
      </w:r>
    </w:p>
  </w:footnote>
  <w:footnote w:type="continuationSeparator" w:id="0">
    <w:p w:rsidR="00127318" w:rsidRDefault="00127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44C"/>
    <w:multiLevelType w:val="hybridMultilevel"/>
    <w:tmpl w:val="5F721C4E"/>
    <w:lvl w:ilvl="0" w:tplc="35044824">
      <w:start w:val="1"/>
      <w:numFmt w:val="lowerLetter"/>
      <w:lvlText w:val="%1)"/>
      <w:lvlJc w:val="left"/>
      <w:pPr>
        <w:ind w:left="10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04F0A544">
      <w:start w:val="1"/>
      <w:numFmt w:val="lowerLetter"/>
      <w:lvlText w:val="%2"/>
      <w:lvlJc w:val="left"/>
      <w:pPr>
        <w:ind w:left="163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D20F1D4">
      <w:start w:val="1"/>
      <w:numFmt w:val="lowerRoman"/>
      <w:lvlText w:val="%3"/>
      <w:lvlJc w:val="left"/>
      <w:pPr>
        <w:ind w:left="235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1B68C278">
      <w:start w:val="1"/>
      <w:numFmt w:val="decimal"/>
      <w:lvlText w:val="%4"/>
      <w:lvlJc w:val="left"/>
      <w:pPr>
        <w:ind w:left="307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2AE64694">
      <w:start w:val="1"/>
      <w:numFmt w:val="lowerLetter"/>
      <w:lvlText w:val="%5"/>
      <w:lvlJc w:val="left"/>
      <w:pPr>
        <w:ind w:left="379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01F218CA">
      <w:start w:val="1"/>
      <w:numFmt w:val="lowerRoman"/>
      <w:lvlText w:val="%6"/>
      <w:lvlJc w:val="left"/>
      <w:pPr>
        <w:ind w:left="451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6BB8DD20">
      <w:start w:val="1"/>
      <w:numFmt w:val="decimal"/>
      <w:lvlText w:val="%7"/>
      <w:lvlJc w:val="left"/>
      <w:pPr>
        <w:ind w:left="523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8DA2F4E0">
      <w:start w:val="1"/>
      <w:numFmt w:val="lowerLetter"/>
      <w:lvlText w:val="%8"/>
      <w:lvlJc w:val="left"/>
      <w:pPr>
        <w:ind w:left="595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C39484DE">
      <w:start w:val="1"/>
      <w:numFmt w:val="lowerRoman"/>
      <w:lvlText w:val="%9"/>
      <w:lvlJc w:val="left"/>
      <w:pPr>
        <w:ind w:left="667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 w15:restartNumberingAfterBreak="0">
    <w:nsid w:val="09DC5BA2"/>
    <w:multiLevelType w:val="hybridMultilevel"/>
    <w:tmpl w:val="268053F6"/>
    <w:lvl w:ilvl="0" w:tplc="823CD740">
      <w:start w:val="2"/>
      <w:numFmt w:val="decimal"/>
      <w:lvlText w:val="%1)"/>
      <w:lvlJc w:val="left"/>
      <w:pPr>
        <w:ind w:left="2093"/>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1" w:tplc="6E9826CE">
      <w:start w:val="1"/>
      <w:numFmt w:val="lowerLetter"/>
      <w:lvlText w:val="%2"/>
      <w:lvlJc w:val="left"/>
      <w:pPr>
        <w:ind w:left="180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2" w:tplc="2A16E6DA">
      <w:start w:val="1"/>
      <w:numFmt w:val="lowerRoman"/>
      <w:lvlText w:val="%3"/>
      <w:lvlJc w:val="left"/>
      <w:pPr>
        <w:ind w:left="252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3" w:tplc="E7788C6A">
      <w:start w:val="1"/>
      <w:numFmt w:val="decimal"/>
      <w:lvlText w:val="%4"/>
      <w:lvlJc w:val="left"/>
      <w:pPr>
        <w:ind w:left="324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4" w:tplc="3EA8464A">
      <w:start w:val="1"/>
      <w:numFmt w:val="lowerLetter"/>
      <w:lvlText w:val="%5"/>
      <w:lvlJc w:val="left"/>
      <w:pPr>
        <w:ind w:left="396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5" w:tplc="0A48B084">
      <w:start w:val="1"/>
      <w:numFmt w:val="lowerRoman"/>
      <w:lvlText w:val="%6"/>
      <w:lvlJc w:val="left"/>
      <w:pPr>
        <w:ind w:left="468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6" w:tplc="22F688CC">
      <w:start w:val="1"/>
      <w:numFmt w:val="decimal"/>
      <w:lvlText w:val="%7"/>
      <w:lvlJc w:val="left"/>
      <w:pPr>
        <w:ind w:left="540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7" w:tplc="5B007E26">
      <w:start w:val="1"/>
      <w:numFmt w:val="lowerLetter"/>
      <w:lvlText w:val="%8"/>
      <w:lvlJc w:val="left"/>
      <w:pPr>
        <w:ind w:left="612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8" w:tplc="EB84C73A">
      <w:start w:val="1"/>
      <w:numFmt w:val="lowerRoman"/>
      <w:lvlText w:val="%9"/>
      <w:lvlJc w:val="left"/>
      <w:pPr>
        <w:ind w:left="6840"/>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abstractNum>
  <w:abstractNum w:abstractNumId="2" w15:restartNumberingAfterBreak="0">
    <w:nsid w:val="112A2B39"/>
    <w:multiLevelType w:val="hybridMultilevel"/>
    <w:tmpl w:val="DAF2EE30"/>
    <w:lvl w:ilvl="0" w:tplc="698C886E">
      <w:start w:val="1"/>
      <w:numFmt w:val="lowerLetter"/>
      <w:lvlText w:val="%1)"/>
      <w:lvlJc w:val="left"/>
      <w:pPr>
        <w:ind w:left="117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86AABCFC">
      <w:start w:val="1"/>
      <w:numFmt w:val="lowerLetter"/>
      <w:lvlText w:val="%2"/>
      <w:lvlJc w:val="left"/>
      <w:pPr>
        <w:ind w:left="160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95346386">
      <w:start w:val="1"/>
      <w:numFmt w:val="lowerRoman"/>
      <w:lvlText w:val="%3"/>
      <w:lvlJc w:val="left"/>
      <w:pPr>
        <w:ind w:left="232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77BCFD50">
      <w:start w:val="1"/>
      <w:numFmt w:val="decimal"/>
      <w:lvlText w:val="%4"/>
      <w:lvlJc w:val="left"/>
      <w:pPr>
        <w:ind w:left="304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AA94A1BA">
      <w:start w:val="1"/>
      <w:numFmt w:val="lowerLetter"/>
      <w:lvlText w:val="%5"/>
      <w:lvlJc w:val="left"/>
      <w:pPr>
        <w:ind w:left="376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08469E6A">
      <w:start w:val="1"/>
      <w:numFmt w:val="lowerRoman"/>
      <w:lvlText w:val="%6"/>
      <w:lvlJc w:val="left"/>
      <w:pPr>
        <w:ind w:left="448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B95459D0">
      <w:start w:val="1"/>
      <w:numFmt w:val="decimal"/>
      <w:lvlText w:val="%7"/>
      <w:lvlJc w:val="left"/>
      <w:pPr>
        <w:ind w:left="520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D71CFFAE">
      <w:start w:val="1"/>
      <w:numFmt w:val="lowerLetter"/>
      <w:lvlText w:val="%8"/>
      <w:lvlJc w:val="left"/>
      <w:pPr>
        <w:ind w:left="592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7C96FF30">
      <w:start w:val="1"/>
      <w:numFmt w:val="lowerRoman"/>
      <w:lvlText w:val="%9"/>
      <w:lvlJc w:val="left"/>
      <w:pPr>
        <w:ind w:left="664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3" w15:restartNumberingAfterBreak="0">
    <w:nsid w:val="1B193D76"/>
    <w:multiLevelType w:val="hybridMultilevel"/>
    <w:tmpl w:val="25AA4EB0"/>
    <w:lvl w:ilvl="0" w:tplc="04FC9CAE">
      <w:start w:val="1"/>
      <w:numFmt w:val="lowerRoman"/>
      <w:lvlText w:val="%1)"/>
      <w:lvlJc w:val="left"/>
      <w:pPr>
        <w:ind w:left="118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5B181D9A">
      <w:start w:val="1"/>
      <w:numFmt w:val="lowerLetter"/>
      <w:lvlText w:val="%2"/>
      <w:lvlJc w:val="left"/>
      <w:pPr>
        <w:ind w:left="189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0310F690">
      <w:start w:val="1"/>
      <w:numFmt w:val="lowerRoman"/>
      <w:lvlText w:val="%3"/>
      <w:lvlJc w:val="left"/>
      <w:pPr>
        <w:ind w:left="261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A4FAB73C">
      <w:start w:val="1"/>
      <w:numFmt w:val="decimal"/>
      <w:lvlText w:val="%4"/>
      <w:lvlJc w:val="left"/>
      <w:pPr>
        <w:ind w:left="333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F9DE8598">
      <w:start w:val="1"/>
      <w:numFmt w:val="lowerLetter"/>
      <w:lvlText w:val="%5"/>
      <w:lvlJc w:val="left"/>
      <w:pPr>
        <w:ind w:left="405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853E2136">
      <w:start w:val="1"/>
      <w:numFmt w:val="lowerRoman"/>
      <w:lvlText w:val="%6"/>
      <w:lvlJc w:val="left"/>
      <w:pPr>
        <w:ind w:left="477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8A0A18E0">
      <w:start w:val="1"/>
      <w:numFmt w:val="decimal"/>
      <w:lvlText w:val="%7"/>
      <w:lvlJc w:val="left"/>
      <w:pPr>
        <w:ind w:left="549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A26820DE">
      <w:start w:val="1"/>
      <w:numFmt w:val="lowerLetter"/>
      <w:lvlText w:val="%8"/>
      <w:lvlJc w:val="left"/>
      <w:pPr>
        <w:ind w:left="621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27E26B3E">
      <w:start w:val="1"/>
      <w:numFmt w:val="lowerRoman"/>
      <w:lvlText w:val="%9"/>
      <w:lvlJc w:val="left"/>
      <w:pPr>
        <w:ind w:left="693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4" w15:restartNumberingAfterBreak="0">
    <w:nsid w:val="20EA70EF"/>
    <w:multiLevelType w:val="hybridMultilevel"/>
    <w:tmpl w:val="90DCD856"/>
    <w:lvl w:ilvl="0" w:tplc="04BC23F8">
      <w:start w:val="29"/>
      <w:numFmt w:val="decimal"/>
      <w:lvlText w:val="%1."/>
      <w:lvlJc w:val="left"/>
      <w:pPr>
        <w:ind w:left="852"/>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1" w:tplc="672EA4F6">
      <w:start w:val="1"/>
      <w:numFmt w:val="lowerLetter"/>
      <w:lvlText w:val="%2"/>
      <w:lvlJc w:val="left"/>
      <w:pPr>
        <w:ind w:left="130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2" w:tplc="EB805670">
      <w:start w:val="1"/>
      <w:numFmt w:val="lowerRoman"/>
      <w:lvlText w:val="%3"/>
      <w:lvlJc w:val="left"/>
      <w:pPr>
        <w:ind w:left="202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3" w:tplc="7D6ADDDE">
      <w:start w:val="1"/>
      <w:numFmt w:val="decimal"/>
      <w:lvlText w:val="%4"/>
      <w:lvlJc w:val="left"/>
      <w:pPr>
        <w:ind w:left="274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4" w:tplc="1874A112">
      <w:start w:val="1"/>
      <w:numFmt w:val="lowerLetter"/>
      <w:lvlText w:val="%5"/>
      <w:lvlJc w:val="left"/>
      <w:pPr>
        <w:ind w:left="346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5" w:tplc="C9A43F1E">
      <w:start w:val="1"/>
      <w:numFmt w:val="lowerRoman"/>
      <w:lvlText w:val="%6"/>
      <w:lvlJc w:val="left"/>
      <w:pPr>
        <w:ind w:left="418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6" w:tplc="F5787E4E">
      <w:start w:val="1"/>
      <w:numFmt w:val="decimal"/>
      <w:lvlText w:val="%7"/>
      <w:lvlJc w:val="left"/>
      <w:pPr>
        <w:ind w:left="490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7" w:tplc="E45C1A4A">
      <w:start w:val="1"/>
      <w:numFmt w:val="lowerLetter"/>
      <w:lvlText w:val="%8"/>
      <w:lvlJc w:val="left"/>
      <w:pPr>
        <w:ind w:left="562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8" w:tplc="ECBC8944">
      <w:start w:val="1"/>
      <w:numFmt w:val="lowerRoman"/>
      <w:lvlText w:val="%9"/>
      <w:lvlJc w:val="left"/>
      <w:pPr>
        <w:ind w:left="6346"/>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abstractNum>
  <w:abstractNum w:abstractNumId="5" w15:restartNumberingAfterBreak="0">
    <w:nsid w:val="24FE7091"/>
    <w:multiLevelType w:val="multilevel"/>
    <w:tmpl w:val="5BE24BFC"/>
    <w:lvl w:ilvl="0">
      <w:start w:val="20"/>
      <w:numFmt w:val="decimal"/>
      <w:lvlText w:val="%1"/>
      <w:lvlJc w:val="left"/>
      <w:pPr>
        <w:ind w:left="3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start w:val="3"/>
      <w:numFmt w:val="decimal"/>
      <w:lvlRestart w:val="0"/>
      <w:lvlText w:val="%1.%2"/>
      <w:lvlJc w:val="left"/>
      <w:pPr>
        <w:ind w:left="88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37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209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81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53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25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97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69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6" w15:restartNumberingAfterBreak="0">
    <w:nsid w:val="265A7918"/>
    <w:multiLevelType w:val="hybridMultilevel"/>
    <w:tmpl w:val="A1E2F6E4"/>
    <w:lvl w:ilvl="0" w:tplc="408E1548">
      <w:start w:val="2"/>
      <w:numFmt w:val="lowerLetter"/>
      <w:lvlText w:val="%1)"/>
      <w:lvlJc w:val="left"/>
      <w:pPr>
        <w:ind w:left="151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CBBA383E">
      <w:start w:val="1"/>
      <w:numFmt w:val="lowerLetter"/>
      <w:lvlText w:val="%2"/>
      <w:lvlJc w:val="left"/>
      <w:pPr>
        <w:ind w:left="20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2460C7B4">
      <w:start w:val="1"/>
      <w:numFmt w:val="lowerRoman"/>
      <w:lvlText w:val="%3"/>
      <w:lvlJc w:val="left"/>
      <w:pPr>
        <w:ind w:left="274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7FE5A56">
      <w:start w:val="1"/>
      <w:numFmt w:val="decimal"/>
      <w:lvlText w:val="%4"/>
      <w:lvlJc w:val="left"/>
      <w:pPr>
        <w:ind w:left="34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0C628DC0">
      <w:start w:val="1"/>
      <w:numFmt w:val="lowerLetter"/>
      <w:lvlText w:val="%5"/>
      <w:lvlJc w:val="left"/>
      <w:pPr>
        <w:ind w:left="418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940E86DA">
      <w:start w:val="1"/>
      <w:numFmt w:val="lowerRoman"/>
      <w:lvlText w:val="%6"/>
      <w:lvlJc w:val="left"/>
      <w:pPr>
        <w:ind w:left="490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DE76DF12">
      <w:start w:val="1"/>
      <w:numFmt w:val="decimal"/>
      <w:lvlText w:val="%7"/>
      <w:lvlJc w:val="left"/>
      <w:pPr>
        <w:ind w:left="56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3550C02E">
      <w:start w:val="1"/>
      <w:numFmt w:val="lowerLetter"/>
      <w:lvlText w:val="%8"/>
      <w:lvlJc w:val="left"/>
      <w:pPr>
        <w:ind w:left="634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3C085AB4">
      <w:start w:val="1"/>
      <w:numFmt w:val="lowerRoman"/>
      <w:lvlText w:val="%9"/>
      <w:lvlJc w:val="left"/>
      <w:pPr>
        <w:ind w:left="70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7" w15:restartNumberingAfterBreak="0">
    <w:nsid w:val="28C00022"/>
    <w:multiLevelType w:val="hybridMultilevel"/>
    <w:tmpl w:val="6A68A700"/>
    <w:lvl w:ilvl="0" w:tplc="57F27A0C">
      <w:start w:val="22"/>
      <w:numFmt w:val="decimal"/>
      <w:lvlText w:val="%1."/>
      <w:lvlJc w:val="left"/>
      <w:pPr>
        <w:ind w:left="837"/>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1" w:tplc="9788C1B8">
      <w:start w:val="1"/>
      <w:numFmt w:val="lowerLetter"/>
      <w:lvlText w:val="%2"/>
      <w:lvlJc w:val="left"/>
      <w:pPr>
        <w:ind w:left="128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2" w:tplc="489CFA5C">
      <w:start w:val="1"/>
      <w:numFmt w:val="lowerRoman"/>
      <w:lvlText w:val="%3"/>
      <w:lvlJc w:val="left"/>
      <w:pPr>
        <w:ind w:left="200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3" w:tplc="48A09316">
      <w:start w:val="1"/>
      <w:numFmt w:val="decimal"/>
      <w:lvlText w:val="%4"/>
      <w:lvlJc w:val="left"/>
      <w:pPr>
        <w:ind w:left="272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4" w:tplc="3EB0455C">
      <w:start w:val="1"/>
      <w:numFmt w:val="lowerLetter"/>
      <w:lvlText w:val="%5"/>
      <w:lvlJc w:val="left"/>
      <w:pPr>
        <w:ind w:left="344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5" w:tplc="4E2C58C6">
      <w:start w:val="1"/>
      <w:numFmt w:val="lowerRoman"/>
      <w:lvlText w:val="%6"/>
      <w:lvlJc w:val="left"/>
      <w:pPr>
        <w:ind w:left="416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6" w:tplc="FE5A79EE">
      <w:start w:val="1"/>
      <w:numFmt w:val="decimal"/>
      <w:lvlText w:val="%7"/>
      <w:lvlJc w:val="left"/>
      <w:pPr>
        <w:ind w:left="488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7" w:tplc="302425F2">
      <w:start w:val="1"/>
      <w:numFmt w:val="lowerLetter"/>
      <w:lvlText w:val="%8"/>
      <w:lvlJc w:val="left"/>
      <w:pPr>
        <w:ind w:left="560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8" w:tplc="3D2E60EE">
      <w:start w:val="1"/>
      <w:numFmt w:val="lowerRoman"/>
      <w:lvlText w:val="%9"/>
      <w:lvlJc w:val="left"/>
      <w:pPr>
        <w:ind w:left="6324"/>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abstractNum>
  <w:abstractNum w:abstractNumId="8" w15:restartNumberingAfterBreak="0">
    <w:nsid w:val="290C7C96"/>
    <w:multiLevelType w:val="hybridMultilevel"/>
    <w:tmpl w:val="D7BCC5CA"/>
    <w:lvl w:ilvl="0" w:tplc="97DC804C">
      <w:numFmt w:val="non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51B22"/>
    <w:multiLevelType w:val="hybridMultilevel"/>
    <w:tmpl w:val="538ED92A"/>
    <w:lvl w:ilvl="0" w:tplc="AE8A8CD0">
      <w:start w:val="1"/>
      <w:numFmt w:val="decimal"/>
      <w:lvlText w:val="%1"/>
      <w:lvlJc w:val="left"/>
      <w:pPr>
        <w:ind w:left="3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9BC09B52">
      <w:start w:val="1"/>
      <w:numFmt w:val="lowerLetter"/>
      <w:lvlText w:val="%2"/>
      <w:lvlJc w:val="left"/>
      <w:pPr>
        <w:ind w:left="78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30046040">
      <w:start w:val="1"/>
      <w:numFmt w:val="lowerLetter"/>
      <w:lvlRestart w:val="0"/>
      <w:lvlText w:val="%3)"/>
      <w:lvlJc w:val="left"/>
      <w:pPr>
        <w:ind w:left="136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E166BADA">
      <w:start w:val="1"/>
      <w:numFmt w:val="decimal"/>
      <w:lvlText w:val="%4"/>
      <w:lvlJc w:val="left"/>
      <w:pPr>
        <w:ind w:left="19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D78EF044">
      <w:start w:val="1"/>
      <w:numFmt w:val="lowerLetter"/>
      <w:lvlText w:val="%5"/>
      <w:lvlJc w:val="left"/>
      <w:pPr>
        <w:ind w:left="264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18D298AE">
      <w:start w:val="1"/>
      <w:numFmt w:val="lowerRoman"/>
      <w:lvlText w:val="%6"/>
      <w:lvlJc w:val="left"/>
      <w:pPr>
        <w:ind w:left="33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B8C7338">
      <w:start w:val="1"/>
      <w:numFmt w:val="decimal"/>
      <w:lvlText w:val="%7"/>
      <w:lvlJc w:val="left"/>
      <w:pPr>
        <w:ind w:left="408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A4C494CA">
      <w:start w:val="1"/>
      <w:numFmt w:val="lowerLetter"/>
      <w:lvlText w:val="%8"/>
      <w:lvlJc w:val="left"/>
      <w:pPr>
        <w:ind w:left="480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72C09CC6">
      <w:start w:val="1"/>
      <w:numFmt w:val="lowerRoman"/>
      <w:lvlText w:val="%9"/>
      <w:lvlJc w:val="left"/>
      <w:pPr>
        <w:ind w:left="55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0" w15:restartNumberingAfterBreak="0">
    <w:nsid w:val="2AE97A12"/>
    <w:multiLevelType w:val="hybridMultilevel"/>
    <w:tmpl w:val="A0789D8A"/>
    <w:lvl w:ilvl="0" w:tplc="23E6AB46">
      <w:start w:val="1"/>
      <w:numFmt w:val="decimal"/>
      <w:lvlText w:val="%1."/>
      <w:lvlJc w:val="left"/>
      <w:pPr>
        <w:ind w:left="150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3ADE9F78">
      <w:start w:val="1"/>
      <w:numFmt w:val="lowerLetter"/>
      <w:lvlText w:val="%2)"/>
      <w:lvlJc w:val="left"/>
      <w:pPr>
        <w:ind w:left="207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600ACC74">
      <w:start w:val="1"/>
      <w:numFmt w:val="lowerRoman"/>
      <w:lvlText w:val="%3"/>
      <w:lvlJc w:val="left"/>
      <w:pPr>
        <w:ind w:left="258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40277EE">
      <w:start w:val="1"/>
      <w:numFmt w:val="decimal"/>
      <w:lvlText w:val="%4"/>
      <w:lvlJc w:val="left"/>
      <w:pPr>
        <w:ind w:left="33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8CC1980">
      <w:start w:val="1"/>
      <w:numFmt w:val="lowerLetter"/>
      <w:lvlText w:val="%5"/>
      <w:lvlJc w:val="left"/>
      <w:pPr>
        <w:ind w:left="402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86BA14C8">
      <w:start w:val="1"/>
      <w:numFmt w:val="lowerRoman"/>
      <w:lvlText w:val="%6"/>
      <w:lvlJc w:val="left"/>
      <w:pPr>
        <w:ind w:left="474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B532D214">
      <w:start w:val="1"/>
      <w:numFmt w:val="decimal"/>
      <w:lvlText w:val="%7"/>
      <w:lvlJc w:val="left"/>
      <w:pPr>
        <w:ind w:left="546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D86AD670">
      <w:start w:val="1"/>
      <w:numFmt w:val="lowerLetter"/>
      <w:lvlText w:val="%8"/>
      <w:lvlJc w:val="left"/>
      <w:pPr>
        <w:ind w:left="618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27FC7B5A">
      <w:start w:val="1"/>
      <w:numFmt w:val="lowerRoman"/>
      <w:lvlText w:val="%9"/>
      <w:lvlJc w:val="left"/>
      <w:pPr>
        <w:ind w:left="69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1" w15:restartNumberingAfterBreak="0">
    <w:nsid w:val="2DBC3AB4"/>
    <w:multiLevelType w:val="multilevel"/>
    <w:tmpl w:val="839674FE"/>
    <w:lvl w:ilvl="0">
      <w:start w:val="2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BB1A68"/>
    <w:multiLevelType w:val="hybridMultilevel"/>
    <w:tmpl w:val="90D4B6C2"/>
    <w:lvl w:ilvl="0" w:tplc="DAD49EFA">
      <w:start w:val="2"/>
      <w:numFmt w:val="lowerLetter"/>
      <w:lvlText w:val="%1)"/>
      <w:lvlJc w:val="left"/>
      <w:pPr>
        <w:ind w:left="10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688C4812">
      <w:start w:val="1"/>
      <w:numFmt w:val="lowerLetter"/>
      <w:lvlText w:val="%2"/>
      <w:lvlJc w:val="left"/>
      <w:pPr>
        <w:ind w:left="163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313646F2">
      <w:start w:val="1"/>
      <w:numFmt w:val="lowerRoman"/>
      <w:lvlText w:val="%3"/>
      <w:lvlJc w:val="left"/>
      <w:pPr>
        <w:ind w:left="235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439299C6">
      <w:start w:val="1"/>
      <w:numFmt w:val="decimal"/>
      <w:lvlText w:val="%4"/>
      <w:lvlJc w:val="left"/>
      <w:pPr>
        <w:ind w:left="307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AC20E606">
      <w:start w:val="1"/>
      <w:numFmt w:val="lowerLetter"/>
      <w:lvlText w:val="%5"/>
      <w:lvlJc w:val="left"/>
      <w:pPr>
        <w:ind w:left="379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02B099CE">
      <w:start w:val="1"/>
      <w:numFmt w:val="lowerRoman"/>
      <w:lvlText w:val="%6"/>
      <w:lvlJc w:val="left"/>
      <w:pPr>
        <w:ind w:left="451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FD9AC37E">
      <w:start w:val="1"/>
      <w:numFmt w:val="decimal"/>
      <w:lvlText w:val="%7"/>
      <w:lvlJc w:val="left"/>
      <w:pPr>
        <w:ind w:left="523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5664BBCA">
      <w:start w:val="1"/>
      <w:numFmt w:val="lowerLetter"/>
      <w:lvlText w:val="%8"/>
      <w:lvlJc w:val="left"/>
      <w:pPr>
        <w:ind w:left="595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5A29212">
      <w:start w:val="1"/>
      <w:numFmt w:val="lowerRoman"/>
      <w:lvlText w:val="%9"/>
      <w:lvlJc w:val="left"/>
      <w:pPr>
        <w:ind w:left="667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 w15:restartNumberingAfterBreak="0">
    <w:nsid w:val="33D40D81"/>
    <w:multiLevelType w:val="hybridMultilevel"/>
    <w:tmpl w:val="7ABE4FA4"/>
    <w:lvl w:ilvl="0" w:tplc="CDEC78CC">
      <w:start w:val="1"/>
      <w:numFmt w:val="lowerLetter"/>
      <w:lvlText w:val="%1)"/>
      <w:lvlJc w:val="left"/>
      <w:pPr>
        <w:ind w:left="154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8B163A2C">
      <w:start w:val="1"/>
      <w:numFmt w:val="lowerLetter"/>
      <w:lvlText w:val="%2"/>
      <w:lvlJc w:val="left"/>
      <w:pPr>
        <w:ind w:left="203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1EBA1EBA">
      <w:start w:val="1"/>
      <w:numFmt w:val="lowerRoman"/>
      <w:lvlText w:val="%3"/>
      <w:lvlJc w:val="left"/>
      <w:pPr>
        <w:ind w:left="275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12360CA4">
      <w:start w:val="1"/>
      <w:numFmt w:val="decimal"/>
      <w:lvlText w:val="%4"/>
      <w:lvlJc w:val="left"/>
      <w:pPr>
        <w:ind w:left="347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332C6B7C">
      <w:start w:val="1"/>
      <w:numFmt w:val="lowerLetter"/>
      <w:lvlText w:val="%5"/>
      <w:lvlJc w:val="left"/>
      <w:pPr>
        <w:ind w:left="419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0F08056C">
      <w:start w:val="1"/>
      <w:numFmt w:val="lowerRoman"/>
      <w:lvlText w:val="%6"/>
      <w:lvlJc w:val="left"/>
      <w:pPr>
        <w:ind w:left="491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687AAEA6">
      <w:start w:val="1"/>
      <w:numFmt w:val="decimal"/>
      <w:lvlText w:val="%7"/>
      <w:lvlJc w:val="left"/>
      <w:pPr>
        <w:ind w:left="563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B2749126">
      <w:start w:val="1"/>
      <w:numFmt w:val="lowerLetter"/>
      <w:lvlText w:val="%8"/>
      <w:lvlJc w:val="left"/>
      <w:pPr>
        <w:ind w:left="635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CF5A6BB0">
      <w:start w:val="1"/>
      <w:numFmt w:val="lowerRoman"/>
      <w:lvlText w:val="%9"/>
      <w:lvlJc w:val="left"/>
      <w:pPr>
        <w:ind w:left="707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4" w15:restartNumberingAfterBreak="0">
    <w:nsid w:val="353579DD"/>
    <w:multiLevelType w:val="hybridMultilevel"/>
    <w:tmpl w:val="C0B210CA"/>
    <w:lvl w:ilvl="0" w:tplc="65FA9D32">
      <w:start w:val="1"/>
      <w:numFmt w:val="lowerLetter"/>
      <w:lvlText w:val="%1)"/>
      <w:lvlJc w:val="left"/>
      <w:pPr>
        <w:ind w:left="12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073E4DCC">
      <w:start w:val="1"/>
      <w:numFmt w:val="lowerLetter"/>
      <w:lvlText w:val="%2"/>
      <w:lvlJc w:val="left"/>
      <w:pPr>
        <w:ind w:left="194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11BC98B0">
      <w:start w:val="1"/>
      <w:numFmt w:val="lowerRoman"/>
      <w:lvlText w:val="%3"/>
      <w:lvlJc w:val="left"/>
      <w:pPr>
        <w:ind w:left="266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035E8622">
      <w:start w:val="1"/>
      <w:numFmt w:val="decimal"/>
      <w:lvlText w:val="%4"/>
      <w:lvlJc w:val="left"/>
      <w:pPr>
        <w:ind w:left="338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DB23910">
      <w:start w:val="1"/>
      <w:numFmt w:val="lowerLetter"/>
      <w:lvlText w:val="%5"/>
      <w:lvlJc w:val="left"/>
      <w:pPr>
        <w:ind w:left="410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7F38129C">
      <w:start w:val="1"/>
      <w:numFmt w:val="lowerRoman"/>
      <w:lvlText w:val="%6"/>
      <w:lvlJc w:val="left"/>
      <w:pPr>
        <w:ind w:left="482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31DE5D1A">
      <w:start w:val="1"/>
      <w:numFmt w:val="decimal"/>
      <w:lvlText w:val="%7"/>
      <w:lvlJc w:val="left"/>
      <w:pPr>
        <w:ind w:left="554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29F4E7AC">
      <w:start w:val="1"/>
      <w:numFmt w:val="lowerLetter"/>
      <w:lvlText w:val="%8"/>
      <w:lvlJc w:val="left"/>
      <w:pPr>
        <w:ind w:left="626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5C5EDEA8">
      <w:start w:val="1"/>
      <w:numFmt w:val="lowerRoman"/>
      <w:lvlText w:val="%9"/>
      <w:lvlJc w:val="left"/>
      <w:pPr>
        <w:ind w:left="698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5" w15:restartNumberingAfterBreak="0">
    <w:nsid w:val="373E7733"/>
    <w:multiLevelType w:val="multilevel"/>
    <w:tmpl w:val="4C0CD3A4"/>
    <w:lvl w:ilvl="0">
      <w:start w:val="3"/>
      <w:numFmt w:val="decimal"/>
      <w:lvlText w:val="%1"/>
      <w:lvlJc w:val="left"/>
      <w:pPr>
        <w:ind w:left="3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start w:val="4"/>
      <w:numFmt w:val="decimal"/>
      <w:lvlRestart w:val="0"/>
      <w:lvlText w:val="%1.%2"/>
      <w:lvlJc w:val="left"/>
      <w:pPr>
        <w:ind w:left="86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start w:val="1"/>
      <w:numFmt w:val="lowerRoman"/>
      <w:lvlText w:val="%3"/>
      <w:lvlJc w:val="left"/>
      <w:pPr>
        <w:ind w:left="13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202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74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46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418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9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62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6" w15:restartNumberingAfterBreak="0">
    <w:nsid w:val="4E834009"/>
    <w:multiLevelType w:val="multilevel"/>
    <w:tmpl w:val="B7E8C504"/>
    <w:lvl w:ilvl="0">
      <w:start w:val="17"/>
      <w:numFmt w:val="decimal"/>
      <w:lvlText w:val="%1."/>
      <w:lvlJc w:val="left"/>
      <w:pPr>
        <w:ind w:left="821"/>
      </w:pPr>
      <w:rPr>
        <w:rFonts w:ascii="Times New Roman" w:eastAsia="Times New Roman" w:hAnsi="Times New Roman" w:cs="Times New Roman"/>
        <w:b/>
        <w:bCs/>
        <w:i w:val="0"/>
        <w:strike w:val="0"/>
        <w:dstrike w:val="0"/>
        <w:color w:val="221F1F"/>
        <w:sz w:val="22"/>
        <w:szCs w:val="22"/>
        <w:u w:val="none" w:color="000000"/>
        <w:bdr w:val="none" w:sz="0" w:space="0" w:color="auto"/>
        <w:shd w:val="clear" w:color="auto" w:fill="auto"/>
        <w:vertAlign w:val="baseline"/>
      </w:rPr>
    </w:lvl>
    <w:lvl w:ilvl="1">
      <w:start w:val="1"/>
      <w:numFmt w:val="decimal"/>
      <w:lvlText w:val="%1.%2"/>
      <w:lvlJc w:val="left"/>
      <w:pPr>
        <w:ind w:left="857"/>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start w:val="1"/>
      <w:numFmt w:val="lowerLetter"/>
      <w:lvlText w:val="%3)"/>
      <w:lvlJc w:val="left"/>
      <w:pPr>
        <w:ind w:left="12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7" w15:restartNumberingAfterBreak="0">
    <w:nsid w:val="53982918"/>
    <w:multiLevelType w:val="hybridMultilevel"/>
    <w:tmpl w:val="8F5EADF6"/>
    <w:lvl w:ilvl="0" w:tplc="6C78BC9C">
      <w:start w:val="1"/>
      <w:numFmt w:val="bullet"/>
      <w:lvlText w:val="•"/>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849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2C0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7031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82A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B6F7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620C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C80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0E6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95600A"/>
    <w:multiLevelType w:val="hybridMultilevel"/>
    <w:tmpl w:val="7878FFBE"/>
    <w:lvl w:ilvl="0" w:tplc="CC72E80C">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E1C42">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681772">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243CD8">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828E92">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986054">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9EB4D0">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CC222">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240DDC">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AC3639"/>
    <w:multiLevelType w:val="hybridMultilevel"/>
    <w:tmpl w:val="B76AEED6"/>
    <w:lvl w:ilvl="0" w:tplc="4C688B0E">
      <w:start w:val="1"/>
      <w:numFmt w:val="lowerLetter"/>
      <w:lvlText w:val="%1)"/>
      <w:lvlJc w:val="left"/>
      <w:pPr>
        <w:ind w:left="10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19BA4FB2">
      <w:start w:val="1"/>
      <w:numFmt w:val="lowerLetter"/>
      <w:lvlText w:val="%2"/>
      <w:lvlJc w:val="left"/>
      <w:pPr>
        <w:ind w:left="165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CFC68D2C">
      <w:start w:val="1"/>
      <w:numFmt w:val="lowerRoman"/>
      <w:lvlText w:val="%3"/>
      <w:lvlJc w:val="left"/>
      <w:pPr>
        <w:ind w:left="237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42284F78">
      <w:start w:val="1"/>
      <w:numFmt w:val="decimal"/>
      <w:lvlText w:val="%4"/>
      <w:lvlJc w:val="left"/>
      <w:pPr>
        <w:ind w:left="309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1E20F808">
      <w:start w:val="1"/>
      <w:numFmt w:val="lowerLetter"/>
      <w:lvlText w:val="%5"/>
      <w:lvlJc w:val="left"/>
      <w:pPr>
        <w:ind w:left="381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E6FE2DDA">
      <w:start w:val="1"/>
      <w:numFmt w:val="lowerRoman"/>
      <w:lvlText w:val="%6"/>
      <w:lvlJc w:val="left"/>
      <w:pPr>
        <w:ind w:left="453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8D5A58C2">
      <w:start w:val="1"/>
      <w:numFmt w:val="decimal"/>
      <w:lvlText w:val="%7"/>
      <w:lvlJc w:val="left"/>
      <w:pPr>
        <w:ind w:left="525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56249B4">
      <w:start w:val="1"/>
      <w:numFmt w:val="lowerLetter"/>
      <w:lvlText w:val="%8"/>
      <w:lvlJc w:val="left"/>
      <w:pPr>
        <w:ind w:left="597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0EBE042A">
      <w:start w:val="1"/>
      <w:numFmt w:val="lowerRoman"/>
      <w:lvlText w:val="%9"/>
      <w:lvlJc w:val="left"/>
      <w:pPr>
        <w:ind w:left="669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0" w15:restartNumberingAfterBreak="0">
    <w:nsid w:val="5EC2145B"/>
    <w:multiLevelType w:val="hybridMultilevel"/>
    <w:tmpl w:val="258CD182"/>
    <w:lvl w:ilvl="0" w:tplc="E6FC09C0">
      <w:start w:val="1"/>
      <w:numFmt w:val="decimal"/>
      <w:lvlText w:val="%1."/>
      <w:lvlJc w:val="left"/>
      <w:pPr>
        <w:ind w:left="150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4EA22D4E">
      <w:start w:val="1"/>
      <w:numFmt w:val="lowerLetter"/>
      <w:lvlText w:val="%2"/>
      <w:lvlJc w:val="left"/>
      <w:pPr>
        <w:ind w:left="203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865C211A">
      <w:start w:val="1"/>
      <w:numFmt w:val="lowerRoman"/>
      <w:lvlText w:val="%3"/>
      <w:lvlJc w:val="left"/>
      <w:pPr>
        <w:ind w:left="275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26281A2E">
      <w:start w:val="1"/>
      <w:numFmt w:val="decimal"/>
      <w:lvlText w:val="%4"/>
      <w:lvlJc w:val="left"/>
      <w:pPr>
        <w:ind w:left="347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D1CC04B2">
      <w:start w:val="1"/>
      <w:numFmt w:val="lowerLetter"/>
      <w:lvlText w:val="%5"/>
      <w:lvlJc w:val="left"/>
      <w:pPr>
        <w:ind w:left="419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7FE4E69A">
      <w:start w:val="1"/>
      <w:numFmt w:val="lowerRoman"/>
      <w:lvlText w:val="%6"/>
      <w:lvlJc w:val="left"/>
      <w:pPr>
        <w:ind w:left="491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5E9621CC">
      <w:start w:val="1"/>
      <w:numFmt w:val="decimal"/>
      <w:lvlText w:val="%7"/>
      <w:lvlJc w:val="left"/>
      <w:pPr>
        <w:ind w:left="563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0C9E454C">
      <w:start w:val="1"/>
      <w:numFmt w:val="lowerLetter"/>
      <w:lvlText w:val="%8"/>
      <w:lvlJc w:val="left"/>
      <w:pPr>
        <w:ind w:left="635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83486C6">
      <w:start w:val="1"/>
      <w:numFmt w:val="lowerRoman"/>
      <w:lvlText w:val="%9"/>
      <w:lvlJc w:val="left"/>
      <w:pPr>
        <w:ind w:left="707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1" w15:restartNumberingAfterBreak="0">
    <w:nsid w:val="617A6332"/>
    <w:multiLevelType w:val="hybridMultilevel"/>
    <w:tmpl w:val="611CF646"/>
    <w:lvl w:ilvl="0" w:tplc="7CF6853E">
      <w:start w:val="1"/>
      <w:numFmt w:val="lowerRoman"/>
      <w:lvlText w:val="(%1)"/>
      <w:lvlJc w:val="left"/>
      <w:pPr>
        <w:ind w:left="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2A9408">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CAA702">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7044E6">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58FFF0">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02C7C0">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88960">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5CCAA4">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A297EC">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0806E2"/>
    <w:multiLevelType w:val="hybridMultilevel"/>
    <w:tmpl w:val="89F030EC"/>
    <w:lvl w:ilvl="0" w:tplc="2E8AB4E8">
      <w:start w:val="1"/>
      <w:numFmt w:val="bullet"/>
      <w:lvlText w:val=""/>
      <w:lvlJc w:val="left"/>
      <w:pPr>
        <w:ind w:left="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BEB266">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284B72">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FC42BC">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8007BD4">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698">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86298A">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9A09EE">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0E53F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FB0944"/>
    <w:multiLevelType w:val="hybridMultilevel"/>
    <w:tmpl w:val="538EFE0E"/>
    <w:lvl w:ilvl="0" w:tplc="E2020DEE">
      <w:start w:val="9"/>
      <w:numFmt w:val="lowerLetter"/>
      <w:lvlText w:val="%1)"/>
      <w:lvlJc w:val="left"/>
      <w:pPr>
        <w:ind w:left="155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1" w:tplc="AB5436BE">
      <w:start w:val="1"/>
      <w:numFmt w:val="lowerLetter"/>
      <w:lvlText w:val="%2"/>
      <w:lvlJc w:val="left"/>
      <w:pPr>
        <w:ind w:left="202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2" w:tplc="7436A676">
      <w:start w:val="1"/>
      <w:numFmt w:val="lowerRoman"/>
      <w:lvlText w:val="%3"/>
      <w:lvlJc w:val="left"/>
      <w:pPr>
        <w:ind w:left="274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3" w:tplc="A7B65A68">
      <w:start w:val="1"/>
      <w:numFmt w:val="decimal"/>
      <w:lvlText w:val="%4"/>
      <w:lvlJc w:val="left"/>
      <w:pPr>
        <w:ind w:left="346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4" w:tplc="C3F29928">
      <w:start w:val="1"/>
      <w:numFmt w:val="lowerLetter"/>
      <w:lvlText w:val="%5"/>
      <w:lvlJc w:val="left"/>
      <w:pPr>
        <w:ind w:left="418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5" w:tplc="176CDECC">
      <w:start w:val="1"/>
      <w:numFmt w:val="lowerRoman"/>
      <w:lvlText w:val="%6"/>
      <w:lvlJc w:val="left"/>
      <w:pPr>
        <w:ind w:left="490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6" w:tplc="F006A56A">
      <w:start w:val="1"/>
      <w:numFmt w:val="decimal"/>
      <w:lvlText w:val="%7"/>
      <w:lvlJc w:val="left"/>
      <w:pPr>
        <w:ind w:left="562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7" w:tplc="40D49A44">
      <w:start w:val="1"/>
      <w:numFmt w:val="lowerLetter"/>
      <w:lvlText w:val="%8"/>
      <w:lvlJc w:val="left"/>
      <w:pPr>
        <w:ind w:left="634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lvl w:ilvl="8" w:tplc="C33EB368">
      <w:start w:val="1"/>
      <w:numFmt w:val="lowerRoman"/>
      <w:lvlText w:val="%9"/>
      <w:lvlJc w:val="left"/>
      <w:pPr>
        <w:ind w:left="7065"/>
      </w:pPr>
      <w:rPr>
        <w:rFonts w:ascii="Times New Roman" w:eastAsia="Times New Roman" w:hAnsi="Times New Roman" w:cs="Times New Roman"/>
        <w:b w:val="0"/>
        <w:i/>
        <w:iCs/>
        <w:strike w:val="0"/>
        <w:dstrike w:val="0"/>
        <w:color w:val="221F1F"/>
        <w:sz w:val="22"/>
        <w:szCs w:val="22"/>
        <w:u w:val="none" w:color="000000"/>
        <w:bdr w:val="none" w:sz="0" w:space="0" w:color="auto"/>
        <w:shd w:val="clear" w:color="auto" w:fill="auto"/>
        <w:vertAlign w:val="baseline"/>
      </w:rPr>
    </w:lvl>
  </w:abstractNum>
  <w:abstractNum w:abstractNumId="24" w15:restartNumberingAfterBreak="0">
    <w:nsid w:val="66F33484"/>
    <w:multiLevelType w:val="hybridMultilevel"/>
    <w:tmpl w:val="B7748FD8"/>
    <w:lvl w:ilvl="0" w:tplc="D68EBD14">
      <w:start w:val="1"/>
      <w:numFmt w:val="decimal"/>
      <w:lvlText w:val="%1"/>
      <w:lvlJc w:val="left"/>
      <w:pPr>
        <w:ind w:left="3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3F5E7BB4">
      <w:start w:val="1"/>
      <w:numFmt w:val="lowerLetter"/>
      <w:lvlText w:val="%2"/>
      <w:lvlJc w:val="left"/>
      <w:pPr>
        <w:ind w:left="784"/>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263A047E">
      <w:start w:val="1"/>
      <w:numFmt w:val="lowerLetter"/>
      <w:lvlRestart w:val="0"/>
      <w:lvlText w:val="%3)"/>
      <w:lvlJc w:val="left"/>
      <w:pPr>
        <w:ind w:left="1359"/>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B16C07B4">
      <w:start w:val="1"/>
      <w:numFmt w:val="decimal"/>
      <w:lvlText w:val="%4"/>
      <w:lvlJc w:val="left"/>
      <w:pPr>
        <w:ind w:left="19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BF046E04">
      <w:start w:val="1"/>
      <w:numFmt w:val="lowerLetter"/>
      <w:lvlText w:val="%5"/>
      <w:lvlJc w:val="left"/>
      <w:pPr>
        <w:ind w:left="264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02D88306">
      <w:start w:val="1"/>
      <w:numFmt w:val="lowerRoman"/>
      <w:lvlText w:val="%6"/>
      <w:lvlJc w:val="left"/>
      <w:pPr>
        <w:ind w:left="33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E3327454">
      <w:start w:val="1"/>
      <w:numFmt w:val="decimal"/>
      <w:lvlText w:val="%7"/>
      <w:lvlJc w:val="left"/>
      <w:pPr>
        <w:ind w:left="408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32928D8A">
      <w:start w:val="1"/>
      <w:numFmt w:val="lowerLetter"/>
      <w:lvlText w:val="%8"/>
      <w:lvlJc w:val="left"/>
      <w:pPr>
        <w:ind w:left="480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938043FA">
      <w:start w:val="1"/>
      <w:numFmt w:val="lowerRoman"/>
      <w:lvlText w:val="%9"/>
      <w:lvlJc w:val="left"/>
      <w:pPr>
        <w:ind w:left="55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5" w15:restartNumberingAfterBreak="0">
    <w:nsid w:val="696932D5"/>
    <w:multiLevelType w:val="hybridMultilevel"/>
    <w:tmpl w:val="B6D47D6A"/>
    <w:lvl w:ilvl="0" w:tplc="BB7615D6">
      <w:start w:val="1"/>
      <w:numFmt w:val="decimal"/>
      <w:lvlText w:val="%1."/>
      <w:lvlJc w:val="left"/>
      <w:pPr>
        <w:ind w:left="1495"/>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F342B84C">
      <w:start w:val="1"/>
      <w:numFmt w:val="lowerLetter"/>
      <w:lvlText w:val="%2"/>
      <w:lvlJc w:val="left"/>
      <w:pPr>
        <w:ind w:left="20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F036D470">
      <w:start w:val="1"/>
      <w:numFmt w:val="lowerRoman"/>
      <w:lvlText w:val="%3"/>
      <w:lvlJc w:val="left"/>
      <w:pPr>
        <w:ind w:left="27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43AED85C">
      <w:start w:val="1"/>
      <w:numFmt w:val="decimal"/>
      <w:lvlText w:val="%4"/>
      <w:lvlJc w:val="left"/>
      <w:pPr>
        <w:ind w:left="34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D64016B4">
      <w:start w:val="1"/>
      <w:numFmt w:val="lowerLetter"/>
      <w:lvlText w:val="%5"/>
      <w:lvlJc w:val="left"/>
      <w:pPr>
        <w:ind w:left="4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568C8AAA">
      <w:start w:val="1"/>
      <w:numFmt w:val="lowerRoman"/>
      <w:lvlText w:val="%6"/>
      <w:lvlJc w:val="left"/>
      <w:pPr>
        <w:ind w:left="4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0284DF78">
      <w:start w:val="1"/>
      <w:numFmt w:val="decimal"/>
      <w:lvlText w:val="%7"/>
      <w:lvlJc w:val="left"/>
      <w:pPr>
        <w:ind w:left="5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B9348B30">
      <w:start w:val="1"/>
      <w:numFmt w:val="lowerLetter"/>
      <w:lvlText w:val="%8"/>
      <w:lvlJc w:val="left"/>
      <w:pPr>
        <w:ind w:left="6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50CC1142">
      <w:start w:val="1"/>
      <w:numFmt w:val="lowerRoman"/>
      <w:lvlText w:val="%9"/>
      <w:lvlJc w:val="left"/>
      <w:pPr>
        <w:ind w:left="7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6" w15:restartNumberingAfterBreak="0">
    <w:nsid w:val="69BB077D"/>
    <w:multiLevelType w:val="hybridMultilevel"/>
    <w:tmpl w:val="CAB66254"/>
    <w:lvl w:ilvl="0" w:tplc="AF62F6E6">
      <w:start w:val="1"/>
      <w:numFmt w:val="lowerLetter"/>
      <w:lvlText w:val="%1)"/>
      <w:lvlJc w:val="left"/>
      <w:pPr>
        <w:ind w:left="140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9044E6EE">
      <w:start w:val="1"/>
      <w:numFmt w:val="lowerLetter"/>
      <w:lvlText w:val="%2"/>
      <w:lvlJc w:val="left"/>
      <w:pPr>
        <w:ind w:left="19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C3D08A48">
      <w:start w:val="1"/>
      <w:numFmt w:val="lowerRoman"/>
      <w:lvlText w:val="%3"/>
      <w:lvlJc w:val="left"/>
      <w:pPr>
        <w:ind w:left="268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62D03068">
      <w:start w:val="1"/>
      <w:numFmt w:val="decimal"/>
      <w:lvlText w:val="%4"/>
      <w:lvlJc w:val="left"/>
      <w:pPr>
        <w:ind w:left="340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944238A2">
      <w:start w:val="1"/>
      <w:numFmt w:val="lowerLetter"/>
      <w:lvlText w:val="%5"/>
      <w:lvlJc w:val="left"/>
      <w:pPr>
        <w:ind w:left="412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AAC2EAE">
      <w:start w:val="1"/>
      <w:numFmt w:val="lowerRoman"/>
      <w:lvlText w:val="%6"/>
      <w:lvlJc w:val="left"/>
      <w:pPr>
        <w:ind w:left="484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236E80B6">
      <w:start w:val="1"/>
      <w:numFmt w:val="decimal"/>
      <w:lvlText w:val="%7"/>
      <w:lvlJc w:val="left"/>
      <w:pPr>
        <w:ind w:left="55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26C23892">
      <w:start w:val="1"/>
      <w:numFmt w:val="lowerLetter"/>
      <w:lvlText w:val="%8"/>
      <w:lvlJc w:val="left"/>
      <w:pPr>
        <w:ind w:left="628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866ECC18">
      <w:start w:val="1"/>
      <w:numFmt w:val="lowerRoman"/>
      <w:lvlText w:val="%9"/>
      <w:lvlJc w:val="left"/>
      <w:pPr>
        <w:ind w:left="700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7" w15:restartNumberingAfterBreak="0">
    <w:nsid w:val="6C2A5B61"/>
    <w:multiLevelType w:val="hybridMultilevel"/>
    <w:tmpl w:val="B5620EA6"/>
    <w:lvl w:ilvl="0" w:tplc="72326ED4">
      <w:start w:val="2"/>
      <w:numFmt w:val="decimal"/>
      <w:lvlText w:val="%1."/>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A27516">
      <w:start w:val="1"/>
      <w:numFmt w:val="lowerRoman"/>
      <w:lvlText w:val="%2."/>
      <w:lvlJc w:val="left"/>
      <w:pPr>
        <w:ind w:left="12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703BCA">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AEC1E2A">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F14691E">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ACDD56">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44F40A">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4F26296">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B08596">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B97D02"/>
    <w:multiLevelType w:val="hybridMultilevel"/>
    <w:tmpl w:val="FCBC5B94"/>
    <w:lvl w:ilvl="0" w:tplc="B170CBFA">
      <w:start w:val="1"/>
      <w:numFmt w:val="upperLetter"/>
      <w:lvlText w:val="%1."/>
      <w:lvlJc w:val="left"/>
      <w:pPr>
        <w:ind w:left="125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B74EBA7E">
      <w:start w:val="1"/>
      <w:numFmt w:val="lowerLetter"/>
      <w:lvlText w:val="%2"/>
      <w:lvlJc w:val="left"/>
      <w:pPr>
        <w:ind w:left="171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F51A89DC">
      <w:start w:val="1"/>
      <w:numFmt w:val="lowerRoman"/>
      <w:lvlText w:val="%3"/>
      <w:lvlJc w:val="left"/>
      <w:pPr>
        <w:ind w:left="243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3000F204">
      <w:start w:val="1"/>
      <w:numFmt w:val="decimal"/>
      <w:lvlText w:val="%4"/>
      <w:lvlJc w:val="left"/>
      <w:pPr>
        <w:ind w:left="315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2D84ADF2">
      <w:start w:val="1"/>
      <w:numFmt w:val="lowerLetter"/>
      <w:lvlText w:val="%5"/>
      <w:lvlJc w:val="left"/>
      <w:pPr>
        <w:ind w:left="387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C304E5B8">
      <w:start w:val="1"/>
      <w:numFmt w:val="lowerRoman"/>
      <w:lvlText w:val="%6"/>
      <w:lvlJc w:val="left"/>
      <w:pPr>
        <w:ind w:left="459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55DA054A">
      <w:start w:val="1"/>
      <w:numFmt w:val="decimal"/>
      <w:lvlText w:val="%7"/>
      <w:lvlJc w:val="left"/>
      <w:pPr>
        <w:ind w:left="531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2762366A">
      <w:start w:val="1"/>
      <w:numFmt w:val="lowerLetter"/>
      <w:lvlText w:val="%8"/>
      <w:lvlJc w:val="left"/>
      <w:pPr>
        <w:ind w:left="603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DE46DA7C">
      <w:start w:val="1"/>
      <w:numFmt w:val="lowerRoman"/>
      <w:lvlText w:val="%9"/>
      <w:lvlJc w:val="left"/>
      <w:pPr>
        <w:ind w:left="6752"/>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9" w15:restartNumberingAfterBreak="0">
    <w:nsid w:val="767404FF"/>
    <w:multiLevelType w:val="hybridMultilevel"/>
    <w:tmpl w:val="BA061E6E"/>
    <w:lvl w:ilvl="0" w:tplc="A540206C">
      <w:start w:val="1"/>
      <w:numFmt w:val="lowerLetter"/>
      <w:lvlText w:val="%1)"/>
      <w:lvlJc w:val="left"/>
      <w:pPr>
        <w:ind w:left="15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93E546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F5CD9A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AF8A4D2">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D80B576">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DF2263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2185F1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CEB4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42800D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9CA0784"/>
    <w:multiLevelType w:val="hybridMultilevel"/>
    <w:tmpl w:val="F7A2A1D8"/>
    <w:lvl w:ilvl="0" w:tplc="8D2E9280">
      <w:start w:val="1"/>
      <w:numFmt w:val="lowerLetter"/>
      <w:lvlText w:val="%1)"/>
      <w:lvlJc w:val="left"/>
      <w:pPr>
        <w:ind w:left="1068"/>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E208E342">
      <w:start w:val="1"/>
      <w:numFmt w:val="lowerLetter"/>
      <w:lvlText w:val="%2"/>
      <w:lvlJc w:val="left"/>
      <w:pPr>
        <w:ind w:left="153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0D1C6908">
      <w:start w:val="1"/>
      <w:numFmt w:val="lowerRoman"/>
      <w:lvlText w:val="%3"/>
      <w:lvlJc w:val="left"/>
      <w:pPr>
        <w:ind w:left="225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BBD2024A">
      <w:start w:val="1"/>
      <w:numFmt w:val="decimal"/>
      <w:lvlText w:val="%4"/>
      <w:lvlJc w:val="left"/>
      <w:pPr>
        <w:ind w:left="297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3F1A415C">
      <w:start w:val="1"/>
      <w:numFmt w:val="lowerLetter"/>
      <w:lvlText w:val="%5"/>
      <w:lvlJc w:val="left"/>
      <w:pPr>
        <w:ind w:left="369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CF30FEBA">
      <w:start w:val="1"/>
      <w:numFmt w:val="lowerRoman"/>
      <w:lvlText w:val="%6"/>
      <w:lvlJc w:val="left"/>
      <w:pPr>
        <w:ind w:left="441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DF6025F8">
      <w:start w:val="1"/>
      <w:numFmt w:val="decimal"/>
      <w:lvlText w:val="%7"/>
      <w:lvlJc w:val="left"/>
      <w:pPr>
        <w:ind w:left="513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0EF673C2">
      <w:start w:val="1"/>
      <w:numFmt w:val="lowerLetter"/>
      <w:lvlText w:val="%8"/>
      <w:lvlJc w:val="left"/>
      <w:pPr>
        <w:ind w:left="585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4704E75C">
      <w:start w:val="1"/>
      <w:numFmt w:val="lowerRoman"/>
      <w:lvlText w:val="%9"/>
      <w:lvlJc w:val="left"/>
      <w:pPr>
        <w:ind w:left="657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num w:numId="1">
    <w:abstractNumId w:val="1"/>
  </w:num>
  <w:num w:numId="2">
    <w:abstractNumId w:val="17"/>
  </w:num>
  <w:num w:numId="3">
    <w:abstractNumId w:val="29"/>
  </w:num>
  <w:num w:numId="4">
    <w:abstractNumId w:val="27"/>
  </w:num>
  <w:num w:numId="5">
    <w:abstractNumId w:val="14"/>
  </w:num>
  <w:num w:numId="6">
    <w:abstractNumId w:val="15"/>
  </w:num>
  <w:num w:numId="7">
    <w:abstractNumId w:val="28"/>
  </w:num>
  <w:num w:numId="8">
    <w:abstractNumId w:val="12"/>
  </w:num>
  <w:num w:numId="9">
    <w:abstractNumId w:val="2"/>
  </w:num>
  <w:num w:numId="10">
    <w:abstractNumId w:val="16"/>
  </w:num>
  <w:num w:numId="11">
    <w:abstractNumId w:val="26"/>
  </w:num>
  <w:num w:numId="12">
    <w:abstractNumId w:val="5"/>
  </w:num>
  <w:num w:numId="13">
    <w:abstractNumId w:val="7"/>
  </w:num>
  <w:num w:numId="14">
    <w:abstractNumId w:val="30"/>
  </w:num>
  <w:num w:numId="15">
    <w:abstractNumId w:val="11"/>
  </w:num>
  <w:num w:numId="16">
    <w:abstractNumId w:val="24"/>
  </w:num>
  <w:num w:numId="17">
    <w:abstractNumId w:val="9"/>
  </w:num>
  <w:num w:numId="18">
    <w:abstractNumId w:val="0"/>
  </w:num>
  <w:num w:numId="19">
    <w:abstractNumId w:val="19"/>
  </w:num>
  <w:num w:numId="20">
    <w:abstractNumId w:val="4"/>
  </w:num>
  <w:num w:numId="21">
    <w:abstractNumId w:val="13"/>
  </w:num>
  <w:num w:numId="22">
    <w:abstractNumId w:val="23"/>
  </w:num>
  <w:num w:numId="23">
    <w:abstractNumId w:val="6"/>
  </w:num>
  <w:num w:numId="24">
    <w:abstractNumId w:val="3"/>
  </w:num>
  <w:num w:numId="25">
    <w:abstractNumId w:val="20"/>
  </w:num>
  <w:num w:numId="26">
    <w:abstractNumId w:val="25"/>
  </w:num>
  <w:num w:numId="27">
    <w:abstractNumId w:val="10"/>
  </w:num>
  <w:num w:numId="28">
    <w:abstractNumId w:val="22"/>
  </w:num>
  <w:num w:numId="29">
    <w:abstractNumId w:val="21"/>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75"/>
    <w:rsid w:val="000E0968"/>
    <w:rsid w:val="000F5C4D"/>
    <w:rsid w:val="000F5D39"/>
    <w:rsid w:val="00127318"/>
    <w:rsid w:val="00183710"/>
    <w:rsid w:val="00284FDF"/>
    <w:rsid w:val="002B79E5"/>
    <w:rsid w:val="002B7AA1"/>
    <w:rsid w:val="0041142C"/>
    <w:rsid w:val="00426296"/>
    <w:rsid w:val="0048064D"/>
    <w:rsid w:val="004B4133"/>
    <w:rsid w:val="004B5614"/>
    <w:rsid w:val="004B62A8"/>
    <w:rsid w:val="005E7414"/>
    <w:rsid w:val="00707EF3"/>
    <w:rsid w:val="008245A5"/>
    <w:rsid w:val="00876892"/>
    <w:rsid w:val="0091570B"/>
    <w:rsid w:val="00A01A6A"/>
    <w:rsid w:val="00A4494E"/>
    <w:rsid w:val="00AC1174"/>
    <w:rsid w:val="00AF4275"/>
    <w:rsid w:val="00B47E0E"/>
    <w:rsid w:val="00BC0E47"/>
    <w:rsid w:val="00BF56AB"/>
    <w:rsid w:val="00C45389"/>
    <w:rsid w:val="00C718C3"/>
    <w:rsid w:val="00CA6859"/>
    <w:rsid w:val="00CC5389"/>
    <w:rsid w:val="00D052C2"/>
    <w:rsid w:val="00E6627F"/>
    <w:rsid w:val="00FC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737F"/>
  <w15:docId w15:val="{242EA21D-79CD-4E19-ABD6-A212F4B5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831" w:hanging="10"/>
      <w:jc w:val="both"/>
    </w:pPr>
    <w:rPr>
      <w:rFonts w:ascii="Times New Roman" w:eastAsia="Times New Roman" w:hAnsi="Times New Roman" w:cs="Times New Roman"/>
      <w:color w:val="221F1F"/>
    </w:rPr>
  </w:style>
  <w:style w:type="paragraph" w:styleId="Heading1">
    <w:name w:val="heading 1"/>
    <w:next w:val="Normal"/>
    <w:link w:val="Heading1Char"/>
    <w:uiPriority w:val="9"/>
    <w:unhideWhenUsed/>
    <w:qFormat/>
    <w:pPr>
      <w:keepNext/>
      <w:keepLines/>
      <w:spacing w:after="0"/>
      <w:ind w:right="506"/>
      <w:jc w:val="center"/>
      <w:outlineLvl w:val="0"/>
    </w:pPr>
    <w:rPr>
      <w:rFonts w:ascii="Times New Roman" w:eastAsia="Times New Roman" w:hAnsi="Times New Roman" w:cs="Times New Roman"/>
      <w:color w:val="0462C1"/>
      <w:sz w:val="32"/>
      <w:u w:val="single" w:color="000000"/>
    </w:rPr>
  </w:style>
  <w:style w:type="paragraph" w:styleId="Heading2">
    <w:name w:val="heading 2"/>
    <w:next w:val="Normal"/>
    <w:link w:val="Heading2Char"/>
    <w:uiPriority w:val="9"/>
    <w:unhideWhenUsed/>
    <w:qFormat/>
    <w:pPr>
      <w:keepNext/>
      <w:keepLines/>
      <w:spacing w:after="0"/>
      <w:ind w:left="1549" w:hanging="8"/>
      <w:outlineLvl w:val="1"/>
    </w:pPr>
    <w:rPr>
      <w:rFonts w:ascii="Times New Roman" w:eastAsia="Times New Roman" w:hAnsi="Times New Roman" w:cs="Times New Roman"/>
      <w:b/>
      <w:color w:val="221F1F"/>
      <w:sz w:val="24"/>
    </w:rPr>
  </w:style>
  <w:style w:type="paragraph" w:styleId="Heading3">
    <w:name w:val="heading 3"/>
    <w:next w:val="Normal"/>
    <w:link w:val="Heading3Char"/>
    <w:uiPriority w:val="9"/>
    <w:unhideWhenUsed/>
    <w:qFormat/>
    <w:pPr>
      <w:keepNext/>
      <w:keepLines/>
      <w:spacing w:after="10" w:line="249" w:lineRule="auto"/>
      <w:ind w:left="1551" w:right="746" w:hanging="10"/>
      <w:outlineLvl w:val="2"/>
    </w:pPr>
    <w:rPr>
      <w:rFonts w:ascii="Times New Roman" w:eastAsia="Times New Roman" w:hAnsi="Times New Roman" w:cs="Times New Roman"/>
      <w:b/>
      <w:color w:val="221F1F"/>
    </w:rPr>
  </w:style>
  <w:style w:type="paragraph" w:styleId="Heading4">
    <w:name w:val="heading 4"/>
    <w:next w:val="Normal"/>
    <w:link w:val="Heading4Char"/>
    <w:uiPriority w:val="9"/>
    <w:unhideWhenUsed/>
    <w:qFormat/>
    <w:pPr>
      <w:keepNext/>
      <w:keepLines/>
      <w:spacing w:after="10" w:line="249" w:lineRule="auto"/>
      <w:ind w:left="1551" w:right="746" w:hanging="10"/>
      <w:outlineLvl w:val="3"/>
    </w:pPr>
    <w:rPr>
      <w:rFonts w:ascii="Times New Roman" w:eastAsia="Times New Roman" w:hAnsi="Times New Roman" w:cs="Times New Roman"/>
      <w:b/>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462C1"/>
      <w:sz w:val="32"/>
      <w:u w:val="single" w:color="000000"/>
    </w:rPr>
  </w:style>
  <w:style w:type="character" w:customStyle="1" w:styleId="Heading2Char">
    <w:name w:val="Heading 2 Char"/>
    <w:link w:val="Heading2"/>
    <w:rPr>
      <w:rFonts w:ascii="Times New Roman" w:eastAsia="Times New Roman" w:hAnsi="Times New Roman" w:cs="Times New Roman"/>
      <w:b/>
      <w:color w:val="221F1F"/>
      <w:sz w:val="24"/>
    </w:rPr>
  </w:style>
  <w:style w:type="character" w:customStyle="1" w:styleId="Heading3Char">
    <w:name w:val="Heading 3 Char"/>
    <w:link w:val="Heading3"/>
    <w:rPr>
      <w:rFonts w:ascii="Times New Roman" w:eastAsia="Times New Roman" w:hAnsi="Times New Roman" w:cs="Times New Roman"/>
      <w:b/>
      <w:color w:val="221F1F"/>
      <w:sz w:val="22"/>
    </w:rPr>
  </w:style>
  <w:style w:type="character" w:customStyle="1" w:styleId="Heading4Char">
    <w:name w:val="Heading 4 Char"/>
    <w:link w:val="Heading4"/>
    <w:rPr>
      <w:rFonts w:ascii="Times New Roman" w:eastAsia="Times New Roman" w:hAnsi="Times New Roman" w:cs="Times New Roman"/>
      <w:b/>
      <w:color w:val="221F1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1"/>
    <w:qFormat/>
    <w:rsid w:val="00B47E0E"/>
    <w:pPr>
      <w:widowControl w:val="0"/>
      <w:autoSpaceDE w:val="0"/>
      <w:autoSpaceDN w:val="0"/>
      <w:spacing w:after="0" w:line="240" w:lineRule="auto"/>
      <w:ind w:left="844" w:hanging="630"/>
    </w:pPr>
    <w:rPr>
      <w:color w:val="auto"/>
    </w:rPr>
  </w:style>
  <w:style w:type="table" w:styleId="TableGrid0">
    <w:name w:val="Table Grid"/>
    <w:basedOn w:val="TableNormal"/>
    <w:uiPriority w:val="59"/>
    <w:rsid w:val="00B47E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1"/>
    <w:locked/>
    <w:rsid w:val="00B47E0E"/>
    <w:rPr>
      <w:rFonts w:ascii="Times New Roman" w:eastAsia="Times New Roman" w:hAnsi="Times New Roman" w:cs="Times New Roman"/>
    </w:rPr>
  </w:style>
  <w:style w:type="table" w:customStyle="1" w:styleId="TableGrid1">
    <w:name w:val="Table Grid1"/>
    <w:basedOn w:val="TableNormal"/>
    <w:next w:val="TableGrid0"/>
    <w:uiPriority w:val="59"/>
    <w:rsid w:val="00B47E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hmedmwidanitvc.ac.ke/" TargetMode="External"/><Relationship Id="rId13" Type="http://schemas.openxmlformats.org/officeDocument/2006/relationships/hyperlink" Target="http://www.cak.go.ke/"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hyperlink" Target="http://www.cak.go.k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pra.go.k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www.ppra.go.ke/"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ppra.go.ke/" TargetMode="External"/><Relationship Id="rId14" Type="http://schemas.openxmlformats.org/officeDocument/2006/relationships/footer" Target="footer1.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31</Pages>
  <Words>9697</Words>
  <Characters>55277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PROCUREMENT</cp:lastModifiedBy>
  <cp:revision>44</cp:revision>
  <dcterms:created xsi:type="dcterms:W3CDTF">2026-05-19T05:34:00Z</dcterms:created>
  <dcterms:modified xsi:type="dcterms:W3CDTF">2026-06-03T07:56:00Z</dcterms:modified>
</cp:coreProperties>
</file>